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331" w:rsidRDefault="00403331" w:rsidP="00403331">
      <w:pPr>
        <w:pStyle w:val="Default"/>
        <w:rPr>
          <w:color w:val="auto"/>
        </w:rPr>
      </w:pPr>
    </w:p>
    <w:p w:rsidR="00403331" w:rsidRPr="00084466" w:rsidRDefault="00403331" w:rsidP="00403331">
      <w:pPr>
        <w:pStyle w:val="Default"/>
        <w:jc w:val="center"/>
        <w:rPr>
          <w:rFonts w:ascii="Arial" w:hAnsi="Arial" w:cs="Arial"/>
          <w:color w:val="C00000"/>
          <w:sz w:val="52"/>
          <w:szCs w:val="52"/>
        </w:rPr>
      </w:pPr>
      <w:r w:rsidRPr="00084466">
        <w:rPr>
          <w:rFonts w:ascii="Arial" w:hAnsi="Arial" w:cs="Arial"/>
          <w:color w:val="C00000"/>
          <w:sz w:val="52"/>
          <w:szCs w:val="52"/>
        </w:rPr>
        <w:t>Профилактика травматизма у детей</w:t>
      </w:r>
    </w:p>
    <w:p w:rsidR="00084466" w:rsidRDefault="00084466" w:rsidP="00403331">
      <w:pPr>
        <w:pStyle w:val="Default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03331" w:rsidRDefault="00084466" w:rsidP="00084466">
      <w:pPr>
        <w:pStyle w:val="Default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8"/>
          <w:szCs w:val="28"/>
        </w:rPr>
        <w:t xml:space="preserve">         </w:t>
      </w:r>
      <w:r w:rsidR="00B87053" w:rsidRPr="00084466">
        <w:rPr>
          <w:rFonts w:ascii="Arial" w:hAnsi="Arial" w:cs="Arial"/>
          <w:b/>
          <w:bCs/>
          <w:color w:val="0070C0"/>
          <w:sz w:val="28"/>
          <w:szCs w:val="28"/>
        </w:rPr>
        <w:t xml:space="preserve">Детский травматизм и его предупреждение </w:t>
      </w:r>
      <w:r w:rsidR="00B87053">
        <w:rPr>
          <w:color w:val="auto"/>
          <w:sz w:val="28"/>
          <w:szCs w:val="28"/>
        </w:rPr>
        <w:t>– очень важная и серьезная проблема, особенно в период школьных каникул, когда дети больше располагают свободным временем, чаще находятся на улице и остаются без присмотра взрослых.</w:t>
      </w:r>
    </w:p>
    <w:p w:rsidR="00B87053" w:rsidRDefault="00B87053" w:rsidP="00403331">
      <w:pPr>
        <w:pStyle w:val="Default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03331" w:rsidRDefault="00B87053" w:rsidP="00B87053">
      <w:pPr>
        <w:pStyle w:val="Default"/>
        <w:jc w:val="both"/>
        <w:rPr>
          <w:color w:val="auto"/>
          <w:sz w:val="28"/>
          <w:szCs w:val="28"/>
        </w:rPr>
      </w:pPr>
      <w:r w:rsidRPr="00B87053">
        <w:rPr>
          <w:rFonts w:ascii="Arial" w:hAnsi="Arial" w:cs="Arial"/>
          <w:b/>
          <w:bC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889648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46" y="21273"/>
                <wp:lineTo x="213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4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auto"/>
          <w:sz w:val="28"/>
          <w:szCs w:val="28"/>
        </w:rPr>
        <w:t xml:space="preserve">      </w:t>
      </w:r>
      <w:r w:rsidR="00403331">
        <w:rPr>
          <w:color w:val="auto"/>
          <w:sz w:val="28"/>
          <w:szCs w:val="28"/>
        </w:rPr>
        <w:t>Несмотря на большое разнообразие травм у детей, причины, вызывающие их, типичны. Прежде всего, это</w:t>
      </w:r>
      <w:r>
        <w:rPr>
          <w:color w:val="auto"/>
          <w:sz w:val="28"/>
          <w:szCs w:val="28"/>
        </w:rPr>
        <w:t xml:space="preserve"> </w:t>
      </w:r>
      <w:proofErr w:type="spellStart"/>
      <w:r w:rsidR="00403331">
        <w:rPr>
          <w:color w:val="auto"/>
          <w:sz w:val="28"/>
          <w:szCs w:val="28"/>
        </w:rPr>
        <w:t>неблагоустроенность</w:t>
      </w:r>
      <w:proofErr w:type="spellEnd"/>
      <w:r w:rsidR="00403331">
        <w:rPr>
          <w:color w:val="auto"/>
          <w:sz w:val="28"/>
          <w:szCs w:val="28"/>
        </w:rPr>
        <w:t xml:space="preserve"> внешней среды, халатность, недосмотр взрослых, неосторожное, неправильное поведение ребенка в быту, на улице, во время игр, занятий спортом. Естественно, возникновению травм способствуют и психологические особенности детей: любознательность, большая подвижность, эмоциональность, недостаток жизненного опыта, а отсюда отсутствие чувства опасности. </w:t>
      </w:r>
    </w:p>
    <w:p w:rsidR="00403331" w:rsidRDefault="00403331" w:rsidP="00403331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Взрослые обязаны предупреждать возможные риски и ограждать детей от них. Работа родителей по предупреждению травматизма должна идти в 2 направлениях: </w:t>
      </w: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Устранение </w:t>
      </w:r>
      <w:proofErr w:type="spellStart"/>
      <w:r>
        <w:rPr>
          <w:color w:val="auto"/>
          <w:sz w:val="28"/>
          <w:szCs w:val="28"/>
        </w:rPr>
        <w:t>травмоопасных</w:t>
      </w:r>
      <w:proofErr w:type="spellEnd"/>
      <w:r>
        <w:rPr>
          <w:color w:val="auto"/>
          <w:sz w:val="28"/>
          <w:szCs w:val="28"/>
        </w:rPr>
        <w:t xml:space="preserve"> ситуаций. </w:t>
      </w: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Систематическое обучение детей основам профилактики травматизма. </w:t>
      </w: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</w:p>
    <w:p w:rsidR="00403331" w:rsidRDefault="00403331" w:rsidP="00403331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Важно при этом не развить у ребенка чувства робости и страха, а, наоборот, внушить ему, что опасности можно избежать, если вести себя правильно. </w:t>
      </w:r>
    </w:p>
    <w:p w:rsidR="00403331" w:rsidRDefault="00403331" w:rsidP="00403331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6"/>
          <w:szCs w:val="26"/>
        </w:rPr>
        <w:t xml:space="preserve">Основные черты, характеризующие детский травматизм </w:t>
      </w:r>
      <w:r>
        <w:rPr>
          <w:color w:val="auto"/>
          <w:sz w:val="28"/>
          <w:szCs w:val="28"/>
        </w:rPr>
        <w:t xml:space="preserve">– распределение по полу и возрасту, видам травматизма – остаются постоянными на протяжении последних 20-30 лет. В целом у мальчиков травмы возникают в 2 раза чаще, чем у девочек. </w:t>
      </w: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структуре детского травматизма преобладают бытовые травмы (60 - 68 %). Причем у детей до 7 лет они составляют около 80 % всех повреждений. При этом 78 % травм дети получают во дворах, на улицах и только 22 % – в помещениях. </w:t>
      </w:r>
    </w:p>
    <w:p w:rsidR="00B87053" w:rsidRDefault="00B87053" w:rsidP="00B87053">
      <w:pPr>
        <w:pStyle w:val="Default"/>
        <w:ind w:firstLine="709"/>
        <w:jc w:val="center"/>
        <w:rPr>
          <w:rFonts w:ascii="Arial" w:hAnsi="Arial" w:cs="Arial"/>
          <w:b/>
          <w:bCs/>
          <w:color w:val="auto"/>
          <w:sz w:val="26"/>
          <w:szCs w:val="26"/>
        </w:rPr>
      </w:pPr>
    </w:p>
    <w:p w:rsidR="00403331" w:rsidRPr="00084466" w:rsidRDefault="00403331" w:rsidP="00B87053">
      <w:pPr>
        <w:pStyle w:val="Default"/>
        <w:ind w:firstLine="709"/>
        <w:jc w:val="center"/>
        <w:rPr>
          <w:rFonts w:ascii="Arial" w:hAnsi="Arial" w:cs="Arial"/>
          <w:color w:val="C45911" w:themeColor="accent2" w:themeShade="BF"/>
          <w:sz w:val="28"/>
          <w:szCs w:val="28"/>
        </w:rPr>
      </w:pPr>
      <w:r w:rsidRPr="00084466"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  <w:t>Причины детского травматизма</w:t>
      </w:r>
    </w:p>
    <w:p w:rsidR="00A3667D" w:rsidRDefault="00A3667D" w:rsidP="00403331">
      <w:pPr>
        <w:pStyle w:val="Default"/>
        <w:jc w:val="both"/>
        <w:rPr>
          <w:rFonts w:ascii="Arial" w:hAnsi="Arial" w:cs="Arial"/>
          <w:b/>
          <w:bCs/>
          <w:i/>
          <w:iCs/>
          <w:color w:val="auto"/>
          <w:u w:val="single"/>
        </w:rPr>
      </w:pP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 w:rsidRPr="00B87053">
        <w:rPr>
          <w:rFonts w:ascii="Arial" w:hAnsi="Arial" w:cs="Arial"/>
          <w:b/>
          <w:bCs/>
          <w:i/>
          <w:iCs/>
          <w:color w:val="auto"/>
          <w:u w:val="single"/>
        </w:rPr>
        <w:t>На первом месте</w:t>
      </w:r>
      <w:r>
        <w:rPr>
          <w:rFonts w:ascii="Arial" w:hAnsi="Arial" w:cs="Arial"/>
          <w:b/>
          <w:bCs/>
          <w:i/>
          <w:iCs/>
          <w:color w:val="auto"/>
          <w:sz w:val="23"/>
          <w:szCs w:val="23"/>
        </w:rPr>
        <w:t xml:space="preserve"> </w:t>
      </w:r>
      <w:r>
        <w:rPr>
          <w:color w:val="auto"/>
          <w:sz w:val="28"/>
          <w:szCs w:val="28"/>
        </w:rPr>
        <w:t xml:space="preserve">по частоте встречаемости находятся следующие травмы: </w:t>
      </w:r>
    </w:p>
    <w:p w:rsidR="00403331" w:rsidRDefault="00B87053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403331">
        <w:rPr>
          <w:color w:val="auto"/>
          <w:sz w:val="28"/>
          <w:szCs w:val="28"/>
        </w:rPr>
        <w:t xml:space="preserve">порезы, уколы разбитым стеклом или льдом, сухими ветками, сучками на деревьях, кустарниках, занозы от палок, деревянных лопаток и игрушек, досок; </w:t>
      </w:r>
    </w:p>
    <w:p w:rsidR="00403331" w:rsidRDefault="00B87053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403331">
        <w:rPr>
          <w:color w:val="auto"/>
          <w:sz w:val="28"/>
          <w:szCs w:val="28"/>
        </w:rPr>
        <w:t xml:space="preserve">ушибы при катании на велосипедах, самокатах, качелях и каруселях, лыжах, салазках, ледянках; </w:t>
      </w:r>
    </w:p>
    <w:p w:rsidR="00B87053" w:rsidRDefault="00B87053" w:rsidP="00B8705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</w:t>
      </w:r>
      <w:proofErr w:type="spellStart"/>
      <w:r w:rsidR="00403331">
        <w:rPr>
          <w:color w:val="auto"/>
          <w:sz w:val="28"/>
          <w:szCs w:val="28"/>
        </w:rPr>
        <w:t>травмирование</w:t>
      </w:r>
      <w:proofErr w:type="spellEnd"/>
      <w:r w:rsidR="00403331">
        <w:rPr>
          <w:color w:val="auto"/>
          <w:sz w:val="28"/>
          <w:szCs w:val="28"/>
        </w:rPr>
        <w:t xml:space="preserve"> при катании на ногах с ледяных горок, на санках, во время перемещения в гололедицу по скользким дорожкам, наружным ступенькам, площадкам, не очищенным от снега и льда и не посыпанным песком. </w:t>
      </w:r>
    </w:p>
    <w:p w:rsidR="00A3667D" w:rsidRDefault="00A3667D" w:rsidP="00B87053">
      <w:pPr>
        <w:pStyle w:val="Default"/>
        <w:jc w:val="both"/>
        <w:rPr>
          <w:rFonts w:ascii="Arial" w:hAnsi="Arial" w:cs="Arial"/>
          <w:b/>
          <w:bCs/>
          <w:i/>
          <w:iCs/>
          <w:color w:val="auto"/>
          <w:u w:val="single"/>
        </w:rPr>
      </w:pPr>
    </w:p>
    <w:p w:rsidR="00403331" w:rsidRDefault="00403331" w:rsidP="00B87053">
      <w:pPr>
        <w:pStyle w:val="Default"/>
        <w:jc w:val="both"/>
        <w:rPr>
          <w:color w:val="auto"/>
          <w:sz w:val="28"/>
          <w:szCs w:val="28"/>
        </w:rPr>
      </w:pPr>
      <w:r w:rsidRPr="00B87053">
        <w:rPr>
          <w:rFonts w:ascii="Arial" w:hAnsi="Arial" w:cs="Arial"/>
          <w:b/>
          <w:bCs/>
          <w:i/>
          <w:iCs/>
          <w:color w:val="auto"/>
          <w:u w:val="single"/>
        </w:rPr>
        <w:t>На втором месте</w:t>
      </w:r>
      <w:r>
        <w:rPr>
          <w:rFonts w:ascii="Arial" w:hAnsi="Arial" w:cs="Arial"/>
          <w:b/>
          <w:bCs/>
          <w:i/>
          <w:iCs/>
          <w:color w:val="auto"/>
          <w:sz w:val="23"/>
          <w:szCs w:val="23"/>
        </w:rPr>
        <w:t xml:space="preserve"> </w:t>
      </w:r>
      <w:r>
        <w:rPr>
          <w:color w:val="auto"/>
          <w:sz w:val="28"/>
          <w:szCs w:val="28"/>
        </w:rPr>
        <w:t xml:space="preserve">по частоте встречаемости – </w:t>
      </w:r>
      <w:proofErr w:type="spellStart"/>
      <w:r>
        <w:rPr>
          <w:color w:val="auto"/>
          <w:sz w:val="28"/>
          <w:szCs w:val="28"/>
        </w:rPr>
        <w:t>травмирование</w:t>
      </w:r>
      <w:proofErr w:type="spellEnd"/>
      <w:r>
        <w:rPr>
          <w:color w:val="auto"/>
          <w:sz w:val="28"/>
          <w:szCs w:val="28"/>
        </w:rPr>
        <w:t xml:space="preserve"> во время игр на неочищенных от снега и льда площадках; торчащими из земли металлическими или деревянными предметами, невысокими пеньками сломанных деревьев на площадках для подвижных игр, а </w:t>
      </w:r>
      <w:r w:rsidR="00084466">
        <w:rPr>
          <w:color w:val="auto"/>
          <w:sz w:val="28"/>
          <w:szCs w:val="28"/>
        </w:rPr>
        <w:t>также</w:t>
      </w:r>
      <w:r>
        <w:rPr>
          <w:color w:val="auto"/>
          <w:sz w:val="28"/>
          <w:szCs w:val="28"/>
        </w:rPr>
        <w:t xml:space="preserve"> при наличии ямок и выбоин на участке. </w:t>
      </w:r>
    </w:p>
    <w:p w:rsidR="00A3667D" w:rsidRDefault="00A3667D" w:rsidP="00403331">
      <w:pPr>
        <w:pStyle w:val="Default"/>
        <w:jc w:val="both"/>
        <w:rPr>
          <w:rFonts w:ascii="Arial" w:hAnsi="Arial" w:cs="Arial"/>
          <w:b/>
          <w:bCs/>
          <w:i/>
          <w:iCs/>
          <w:color w:val="auto"/>
          <w:u w:val="single"/>
        </w:rPr>
      </w:pP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 w:rsidRPr="00B87053">
        <w:rPr>
          <w:rFonts w:ascii="Arial" w:hAnsi="Arial" w:cs="Arial"/>
          <w:b/>
          <w:bCs/>
          <w:i/>
          <w:iCs/>
          <w:color w:val="auto"/>
          <w:u w:val="single"/>
        </w:rPr>
        <w:t>На третьем месте</w:t>
      </w:r>
      <w:r>
        <w:rPr>
          <w:rFonts w:ascii="Arial" w:hAnsi="Arial" w:cs="Arial"/>
          <w:b/>
          <w:bCs/>
          <w:i/>
          <w:iCs/>
          <w:color w:val="auto"/>
          <w:sz w:val="23"/>
          <w:szCs w:val="23"/>
        </w:rPr>
        <w:t xml:space="preserve"> </w:t>
      </w:r>
      <w:r>
        <w:rPr>
          <w:color w:val="auto"/>
          <w:sz w:val="28"/>
          <w:szCs w:val="28"/>
        </w:rPr>
        <w:t xml:space="preserve">– травмы при прикосновении в морозный день к металлическим конструкциям лицом, руками, языком; падение с горок, «шведских стенок» в случае отсутствия страховки воспитателя; </w:t>
      </w:r>
      <w:proofErr w:type="spellStart"/>
      <w:r>
        <w:rPr>
          <w:color w:val="auto"/>
          <w:sz w:val="28"/>
          <w:szCs w:val="28"/>
        </w:rPr>
        <w:t>травмирование</w:t>
      </w:r>
      <w:proofErr w:type="spellEnd"/>
      <w:r>
        <w:rPr>
          <w:color w:val="auto"/>
          <w:sz w:val="28"/>
          <w:szCs w:val="28"/>
        </w:rPr>
        <w:t xml:space="preserve"> от падающих с крыш сосулек, свисающими глыбами снега в период оттепели. </w:t>
      </w:r>
    </w:p>
    <w:p w:rsidR="00A3667D" w:rsidRDefault="00A3667D" w:rsidP="00403331">
      <w:pPr>
        <w:pStyle w:val="Default"/>
        <w:jc w:val="both"/>
        <w:rPr>
          <w:rFonts w:ascii="Arial" w:hAnsi="Arial" w:cs="Arial"/>
          <w:b/>
          <w:bCs/>
          <w:i/>
          <w:iCs/>
          <w:color w:val="auto"/>
          <w:u w:val="single"/>
        </w:rPr>
      </w:pP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 w:rsidRPr="00A3667D">
        <w:rPr>
          <w:rFonts w:ascii="Arial" w:hAnsi="Arial" w:cs="Arial"/>
          <w:b/>
          <w:bCs/>
          <w:i/>
          <w:iCs/>
          <w:color w:val="auto"/>
          <w:u w:val="single"/>
        </w:rPr>
        <w:t>На четвертом месте</w:t>
      </w:r>
      <w:r>
        <w:rPr>
          <w:rFonts w:ascii="Arial" w:hAnsi="Arial" w:cs="Arial"/>
          <w:b/>
          <w:bCs/>
          <w:i/>
          <w:iCs/>
          <w:color w:val="auto"/>
          <w:sz w:val="23"/>
          <w:szCs w:val="23"/>
        </w:rPr>
        <w:t xml:space="preserve"> </w:t>
      </w:r>
      <w:r>
        <w:rPr>
          <w:color w:val="auto"/>
          <w:sz w:val="28"/>
          <w:szCs w:val="28"/>
        </w:rPr>
        <w:t xml:space="preserve">– </w:t>
      </w:r>
      <w:proofErr w:type="spellStart"/>
      <w:r>
        <w:rPr>
          <w:color w:val="auto"/>
          <w:sz w:val="28"/>
          <w:szCs w:val="28"/>
        </w:rPr>
        <w:t>травмирование</w:t>
      </w:r>
      <w:proofErr w:type="spellEnd"/>
      <w:r>
        <w:rPr>
          <w:color w:val="auto"/>
          <w:sz w:val="28"/>
          <w:szCs w:val="28"/>
        </w:rPr>
        <w:t xml:space="preserve"> от неприкрепленной мебели; </w:t>
      </w:r>
      <w:proofErr w:type="spellStart"/>
      <w:r>
        <w:rPr>
          <w:color w:val="auto"/>
          <w:sz w:val="28"/>
          <w:szCs w:val="28"/>
        </w:rPr>
        <w:t>травмирование</w:t>
      </w:r>
      <w:proofErr w:type="spellEnd"/>
      <w:r>
        <w:rPr>
          <w:color w:val="auto"/>
          <w:sz w:val="28"/>
          <w:szCs w:val="28"/>
        </w:rPr>
        <w:t xml:space="preserve"> при ДТП. </w:t>
      </w:r>
    </w:p>
    <w:p w:rsidR="00A3667D" w:rsidRDefault="00A3667D" w:rsidP="00403331">
      <w:pPr>
        <w:pStyle w:val="Default"/>
        <w:jc w:val="both"/>
        <w:rPr>
          <w:color w:val="auto"/>
          <w:sz w:val="28"/>
          <w:szCs w:val="28"/>
        </w:rPr>
      </w:pPr>
    </w:p>
    <w:p w:rsidR="00403331" w:rsidRPr="00084466" w:rsidRDefault="00403331" w:rsidP="00A3667D">
      <w:pPr>
        <w:pStyle w:val="Default"/>
        <w:jc w:val="center"/>
        <w:rPr>
          <w:rFonts w:ascii="Arial" w:hAnsi="Arial" w:cs="Arial"/>
          <w:color w:val="00B050"/>
        </w:rPr>
      </w:pPr>
      <w:r w:rsidRPr="00084466">
        <w:rPr>
          <w:rFonts w:ascii="Arial" w:hAnsi="Arial" w:cs="Arial"/>
          <w:i/>
          <w:iCs/>
          <w:color w:val="00B050"/>
        </w:rPr>
        <w:t>Наиболее часто встречающийся травматизм у детей – бытовой!</w:t>
      </w:r>
    </w:p>
    <w:p w:rsidR="00A3667D" w:rsidRDefault="00A3667D" w:rsidP="00403331">
      <w:pPr>
        <w:pStyle w:val="Default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A3667D" w:rsidRPr="00084466" w:rsidRDefault="00403331" w:rsidP="00A3667D">
      <w:pPr>
        <w:pStyle w:val="Default"/>
        <w:jc w:val="center"/>
        <w:rPr>
          <w:rFonts w:ascii="Arial" w:hAnsi="Arial" w:cs="Arial"/>
          <w:b/>
          <w:bCs/>
          <w:color w:val="4472C4" w:themeColor="accent5"/>
          <w:sz w:val="28"/>
          <w:szCs w:val="28"/>
        </w:rPr>
      </w:pPr>
      <w:r w:rsidRPr="00084466">
        <w:rPr>
          <w:rFonts w:ascii="Arial" w:hAnsi="Arial" w:cs="Arial"/>
          <w:b/>
          <w:bCs/>
          <w:color w:val="4472C4" w:themeColor="accent5"/>
          <w:sz w:val="28"/>
          <w:szCs w:val="28"/>
        </w:rPr>
        <w:t xml:space="preserve">Основные виды травм, которые дети могут получить дома, </w:t>
      </w:r>
    </w:p>
    <w:p w:rsidR="00403331" w:rsidRPr="00084466" w:rsidRDefault="00403331" w:rsidP="00A3667D">
      <w:pPr>
        <w:pStyle w:val="Default"/>
        <w:jc w:val="center"/>
        <w:rPr>
          <w:rFonts w:ascii="Arial" w:hAnsi="Arial" w:cs="Arial"/>
          <w:color w:val="4472C4" w:themeColor="accent5"/>
          <w:sz w:val="28"/>
          <w:szCs w:val="28"/>
        </w:rPr>
      </w:pPr>
      <w:r w:rsidRPr="00084466">
        <w:rPr>
          <w:rFonts w:ascii="Arial" w:hAnsi="Arial" w:cs="Arial"/>
          <w:b/>
          <w:bCs/>
          <w:color w:val="4472C4" w:themeColor="accent5"/>
          <w:sz w:val="28"/>
          <w:szCs w:val="28"/>
        </w:rPr>
        <w:t>и их причины:</w:t>
      </w:r>
    </w:p>
    <w:p w:rsidR="00403331" w:rsidRDefault="00A3667D" w:rsidP="00A3667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>
        <w:rPr>
          <w:rFonts w:ascii="Arial" w:hAnsi="Arial" w:cs="Arial"/>
          <w:i/>
          <w:iCs/>
          <w:color w:val="auto"/>
          <w:sz w:val="23"/>
          <w:szCs w:val="23"/>
        </w:rPr>
        <w:t>о</w:t>
      </w:r>
      <w:r w:rsidR="00403331">
        <w:rPr>
          <w:rFonts w:ascii="Arial" w:hAnsi="Arial" w:cs="Arial"/>
          <w:i/>
          <w:iCs/>
          <w:color w:val="auto"/>
          <w:sz w:val="23"/>
          <w:szCs w:val="23"/>
        </w:rPr>
        <w:t xml:space="preserve">жог </w:t>
      </w:r>
      <w:r w:rsidR="00403331">
        <w:rPr>
          <w:color w:val="auto"/>
          <w:sz w:val="28"/>
          <w:szCs w:val="28"/>
        </w:rPr>
        <w:t xml:space="preserve">от горячей плиты, посуды, пищи, кипятка, пара, утюга, других электроприборов и открытого огня; </w:t>
      </w:r>
    </w:p>
    <w:p w:rsidR="00403331" w:rsidRDefault="00403331" w:rsidP="00A3667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>
        <w:rPr>
          <w:rFonts w:ascii="Arial" w:hAnsi="Arial" w:cs="Arial"/>
          <w:i/>
          <w:iCs/>
          <w:color w:val="auto"/>
          <w:sz w:val="23"/>
          <w:szCs w:val="23"/>
        </w:rPr>
        <w:t xml:space="preserve">падение </w:t>
      </w:r>
      <w:r>
        <w:rPr>
          <w:color w:val="auto"/>
          <w:sz w:val="28"/>
          <w:szCs w:val="28"/>
        </w:rPr>
        <w:t xml:space="preserve">с кровати, окна, стола и ступенек; </w:t>
      </w:r>
    </w:p>
    <w:p w:rsidR="00403331" w:rsidRDefault="00403331" w:rsidP="00A3667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>
        <w:rPr>
          <w:rFonts w:ascii="Arial" w:hAnsi="Arial" w:cs="Arial"/>
          <w:i/>
          <w:iCs/>
          <w:color w:val="auto"/>
          <w:sz w:val="23"/>
          <w:szCs w:val="23"/>
        </w:rPr>
        <w:t xml:space="preserve">удушье </w:t>
      </w:r>
      <w:r>
        <w:rPr>
          <w:color w:val="auto"/>
          <w:sz w:val="28"/>
          <w:szCs w:val="28"/>
        </w:rPr>
        <w:t xml:space="preserve">от мелких предметов (монет, пуговиц, гаек и др.); </w:t>
      </w:r>
    </w:p>
    <w:p w:rsidR="00403331" w:rsidRDefault="00403331" w:rsidP="00A3667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>
        <w:rPr>
          <w:rFonts w:ascii="Arial" w:hAnsi="Arial" w:cs="Arial"/>
          <w:i/>
          <w:iCs/>
          <w:color w:val="auto"/>
          <w:sz w:val="23"/>
          <w:szCs w:val="23"/>
        </w:rPr>
        <w:t xml:space="preserve">отравление </w:t>
      </w:r>
      <w:r>
        <w:rPr>
          <w:color w:val="auto"/>
          <w:sz w:val="28"/>
          <w:szCs w:val="28"/>
        </w:rPr>
        <w:t xml:space="preserve">бытовыми химическими веществами (инсектицидами, моющими жидкостями, отбеливателями и др.); </w:t>
      </w:r>
    </w:p>
    <w:p w:rsidR="00403331" w:rsidRDefault="00403331" w:rsidP="00A3667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>
        <w:rPr>
          <w:rFonts w:ascii="Arial" w:hAnsi="Arial" w:cs="Arial"/>
          <w:i/>
          <w:iCs/>
          <w:color w:val="auto"/>
          <w:sz w:val="23"/>
          <w:szCs w:val="23"/>
        </w:rPr>
        <w:t xml:space="preserve">поражение электрическим током </w:t>
      </w:r>
      <w:r>
        <w:rPr>
          <w:color w:val="auto"/>
          <w:sz w:val="28"/>
          <w:szCs w:val="28"/>
        </w:rPr>
        <w:t xml:space="preserve">от неисправных электроприборов, обнаженных проводов, от </w:t>
      </w:r>
      <w:proofErr w:type="spellStart"/>
      <w:r>
        <w:rPr>
          <w:color w:val="auto"/>
          <w:sz w:val="28"/>
          <w:szCs w:val="28"/>
        </w:rPr>
        <w:t>втыкания</w:t>
      </w:r>
      <w:proofErr w:type="spellEnd"/>
      <w:r>
        <w:rPr>
          <w:color w:val="auto"/>
          <w:sz w:val="28"/>
          <w:szCs w:val="28"/>
        </w:rPr>
        <w:t xml:space="preserve"> игл, ножей и других металлических предметов в розетки и настенную проводку. </w:t>
      </w:r>
    </w:p>
    <w:p w:rsidR="00A3667D" w:rsidRDefault="00A3667D" w:rsidP="00403331">
      <w:pPr>
        <w:pStyle w:val="Default"/>
        <w:jc w:val="both"/>
        <w:rPr>
          <w:rFonts w:ascii="Arial" w:hAnsi="Arial" w:cs="Arial"/>
          <w:b/>
          <w:bCs/>
          <w:color w:val="auto"/>
          <w:sz w:val="26"/>
          <w:szCs w:val="26"/>
        </w:rPr>
      </w:pPr>
    </w:p>
    <w:p w:rsidR="00403331" w:rsidRPr="00084466" w:rsidRDefault="00403331" w:rsidP="00A3667D">
      <w:pPr>
        <w:pStyle w:val="Default"/>
        <w:jc w:val="center"/>
        <w:rPr>
          <w:rFonts w:ascii="Arial" w:hAnsi="Arial" w:cs="Arial"/>
          <w:color w:val="538135" w:themeColor="accent6" w:themeShade="BF"/>
          <w:sz w:val="36"/>
          <w:szCs w:val="36"/>
        </w:rPr>
      </w:pPr>
      <w:r w:rsidRPr="00084466">
        <w:rPr>
          <w:rFonts w:ascii="Arial" w:hAnsi="Arial" w:cs="Arial"/>
          <w:b/>
          <w:bCs/>
          <w:color w:val="538135" w:themeColor="accent6" w:themeShade="BF"/>
          <w:sz w:val="36"/>
          <w:szCs w:val="36"/>
        </w:rPr>
        <w:t>Падения</w:t>
      </w:r>
    </w:p>
    <w:p w:rsidR="00A3667D" w:rsidRDefault="00A3667D" w:rsidP="00403331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3667D">
        <w:rPr>
          <w:rFonts w:ascii="Arial" w:hAnsi="Arial" w:cs="Arial"/>
          <w:b/>
          <w:bCs/>
          <w:color w:val="auto"/>
        </w:rPr>
        <w:t>Падение</w:t>
      </w:r>
      <w:r>
        <w:rPr>
          <w:rFonts w:ascii="Arial" w:hAnsi="Arial" w:cs="Arial"/>
          <w:b/>
          <w:bCs/>
          <w:color w:val="auto"/>
          <w:sz w:val="23"/>
          <w:szCs w:val="23"/>
        </w:rPr>
        <w:t xml:space="preserve"> </w:t>
      </w:r>
      <w:r>
        <w:rPr>
          <w:color w:val="auto"/>
          <w:sz w:val="28"/>
          <w:szCs w:val="28"/>
        </w:rPr>
        <w:t xml:space="preserve">- распространенная причина ушибов, переломов костей и серьезных травм головы. </w:t>
      </w:r>
    </w:p>
    <w:p w:rsidR="00A3667D" w:rsidRDefault="00A3667D" w:rsidP="00403331">
      <w:pPr>
        <w:pStyle w:val="Default"/>
        <w:jc w:val="both"/>
        <w:rPr>
          <w:color w:val="auto"/>
          <w:sz w:val="28"/>
          <w:szCs w:val="28"/>
        </w:rPr>
      </w:pP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Их можно предотвратить, если: </w:t>
      </w:r>
    </w:p>
    <w:p w:rsidR="00403331" w:rsidRDefault="00403331" w:rsidP="00403331">
      <w:pPr>
        <w:pStyle w:val="Default"/>
        <w:spacing w:after="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не разрешать детям лазить в опасных местах; </w:t>
      </w: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устанавливать ограждения на ступеньках, окнах и балконах. </w:t>
      </w: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летнее время зоной повышенной опасности становятся детские площадки, а особенно качели. Если ребенок упал с качели, он должен прижаться к земле и подальше отползти, чтобы избежать дополнительного удара. </w:t>
      </w: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Добровольный прыжок с качели никогда не заканчивается безопасным приземлением на ноги. От резкого касания с грунтом - перелом лодыжек, берцовых костей, вывих голеностопных суставов. </w:t>
      </w:r>
    </w:p>
    <w:p w:rsidR="00A3667D" w:rsidRDefault="00A3667D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A3667D" w:rsidRDefault="00A3667D" w:rsidP="00A3667D">
      <w:pPr>
        <w:pStyle w:val="Default"/>
        <w:rPr>
          <w:rFonts w:ascii="Arial" w:hAnsi="Arial" w:cs="Arial"/>
          <w:b/>
          <w:bCs/>
          <w:color w:val="auto"/>
          <w:sz w:val="28"/>
          <w:szCs w:val="28"/>
        </w:rPr>
      </w:pPr>
      <w:r w:rsidRPr="00A3667D">
        <w:rPr>
          <w:noProof/>
          <w:color w:val="auto"/>
          <w:lang w:eastAsia="ru-RU"/>
        </w:rPr>
        <w:drawing>
          <wp:inline distT="0" distB="0" distL="0" distR="0">
            <wp:extent cx="5940425" cy="18911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7D" w:rsidRDefault="00A3667D" w:rsidP="00A3667D">
      <w:pPr>
        <w:pStyle w:val="Default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03331" w:rsidRPr="00084466" w:rsidRDefault="00403331" w:rsidP="00A3667D">
      <w:pPr>
        <w:pStyle w:val="Default"/>
        <w:jc w:val="center"/>
        <w:rPr>
          <w:rFonts w:ascii="Arial" w:hAnsi="Arial" w:cs="Arial"/>
          <w:b/>
          <w:bCs/>
          <w:color w:val="833C0B" w:themeColor="accent2" w:themeShade="80"/>
          <w:sz w:val="36"/>
          <w:szCs w:val="36"/>
        </w:rPr>
      </w:pPr>
      <w:r w:rsidRPr="00084466">
        <w:rPr>
          <w:rFonts w:ascii="Arial" w:hAnsi="Arial" w:cs="Arial"/>
          <w:b/>
          <w:bCs/>
          <w:color w:val="833C0B" w:themeColor="accent2" w:themeShade="80"/>
          <w:sz w:val="36"/>
          <w:szCs w:val="36"/>
        </w:rPr>
        <w:t>Порезы</w:t>
      </w:r>
    </w:p>
    <w:p w:rsidR="00A3667D" w:rsidRDefault="00A3667D" w:rsidP="00A3667D">
      <w:pPr>
        <w:pStyle w:val="Default"/>
        <w:jc w:val="center"/>
        <w:rPr>
          <w:rFonts w:ascii="Arial" w:hAnsi="Arial" w:cs="Arial"/>
          <w:color w:val="auto"/>
          <w:sz w:val="28"/>
          <w:szCs w:val="28"/>
        </w:rPr>
      </w:pP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Разбитое стекло может стать причиной порезов, потери крови и заражения. Стеклянные бутылки нужно держать подальше от детей и младенцев. Нужно учить маленьких детей не прикасаться к разбитому стеклу. </w:t>
      </w:r>
    </w:p>
    <w:p w:rsidR="00403331" w:rsidRDefault="00403331" w:rsidP="00A3667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Ножи, лезвия и ножницы необходимо держать в недоступных для детей местах. Старших детей надо научить осторожному обращению с этими предметами. </w:t>
      </w: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Можно избежать многих травм, если объяснять детям, что бросаться камнями и другими острыми предметами, играть с ножами или ножницами очень опасно. Острые металлические предметы, ржавые банки могут стать источником заражения ран. Таких предметов не должно быть на детских игровых площадках. </w:t>
      </w:r>
    </w:p>
    <w:p w:rsidR="00A3667D" w:rsidRDefault="00A3667D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03331" w:rsidRPr="00084466" w:rsidRDefault="00403331" w:rsidP="00A3667D">
      <w:pPr>
        <w:pStyle w:val="Default"/>
        <w:jc w:val="center"/>
        <w:rPr>
          <w:rFonts w:ascii="Arial" w:hAnsi="Arial" w:cs="Arial"/>
          <w:color w:val="FF0000"/>
          <w:sz w:val="36"/>
          <w:szCs w:val="36"/>
        </w:rPr>
      </w:pPr>
      <w:r w:rsidRPr="00084466">
        <w:rPr>
          <w:rFonts w:ascii="Arial" w:hAnsi="Arial" w:cs="Arial"/>
          <w:b/>
          <w:bCs/>
          <w:color w:val="FF0000"/>
          <w:sz w:val="36"/>
          <w:szCs w:val="36"/>
        </w:rPr>
        <w:t>Травматизм на дороге</w:t>
      </w:r>
    </w:p>
    <w:p w:rsidR="00A3667D" w:rsidRDefault="00A3667D" w:rsidP="00403331">
      <w:pPr>
        <w:pStyle w:val="Default"/>
        <w:jc w:val="both"/>
        <w:rPr>
          <w:color w:val="auto"/>
          <w:sz w:val="28"/>
          <w:szCs w:val="28"/>
        </w:rPr>
      </w:pP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 всевозможных травм на </w:t>
      </w:r>
      <w:r w:rsidRPr="00A3667D">
        <w:rPr>
          <w:rFonts w:ascii="Arial" w:hAnsi="Arial" w:cs="Arial"/>
          <w:i/>
          <w:iCs/>
          <w:color w:val="auto"/>
        </w:rPr>
        <w:t>улично-транспортную</w:t>
      </w:r>
      <w:r>
        <w:rPr>
          <w:rFonts w:ascii="Arial" w:hAnsi="Arial" w:cs="Arial"/>
          <w:i/>
          <w:iCs/>
          <w:color w:val="auto"/>
          <w:sz w:val="23"/>
          <w:szCs w:val="23"/>
        </w:rPr>
        <w:t xml:space="preserve"> </w:t>
      </w:r>
      <w:r>
        <w:rPr>
          <w:color w:val="auto"/>
          <w:sz w:val="28"/>
          <w:szCs w:val="28"/>
        </w:rPr>
        <w:t xml:space="preserve">приходится каждая двухсотая. Но последствия их очень серьезны. Самая опасная машина - стоящая: ребенок </w:t>
      </w:r>
      <w:r w:rsidR="00A3667D">
        <w:rPr>
          <w:color w:val="auto"/>
          <w:sz w:val="28"/>
          <w:szCs w:val="28"/>
        </w:rPr>
        <w:t>считает,</w:t>
      </w:r>
      <w:r>
        <w:rPr>
          <w:color w:val="auto"/>
          <w:sz w:val="28"/>
          <w:szCs w:val="28"/>
        </w:rPr>
        <w:t xml:space="preserve"> </w:t>
      </w:r>
      <w:r w:rsidR="00A3667D">
        <w:rPr>
          <w:color w:val="auto"/>
          <w:sz w:val="28"/>
          <w:szCs w:val="28"/>
        </w:rPr>
        <w:t>что,</w:t>
      </w:r>
      <w:r>
        <w:rPr>
          <w:color w:val="auto"/>
          <w:sz w:val="28"/>
          <w:szCs w:val="28"/>
        </w:rPr>
        <w:t xml:space="preserve"> если опасности не видно, значит, ее нет. Но, выходя из-за такой машины на проезжую часть, 63 ребенка из 100 попавших в дорожное происшествие попадают под колеса другой машины. </w:t>
      </w:r>
    </w:p>
    <w:p w:rsidR="00A3667D" w:rsidRDefault="00A3667D" w:rsidP="00403331">
      <w:pPr>
        <w:pStyle w:val="Default"/>
        <w:jc w:val="both"/>
        <w:rPr>
          <w:rFonts w:ascii="Arial" w:hAnsi="Arial" w:cs="Arial"/>
          <w:b/>
          <w:bCs/>
          <w:color w:val="auto"/>
          <w:sz w:val="26"/>
          <w:szCs w:val="26"/>
        </w:rPr>
      </w:pPr>
    </w:p>
    <w:p w:rsidR="00403331" w:rsidRPr="00084466" w:rsidRDefault="00403331" w:rsidP="00A3667D">
      <w:pPr>
        <w:pStyle w:val="Default"/>
        <w:ind w:firstLine="709"/>
        <w:jc w:val="both"/>
        <w:rPr>
          <w:rFonts w:ascii="Arial" w:hAnsi="Arial" w:cs="Arial"/>
          <w:b/>
          <w:bCs/>
          <w:color w:val="BF8F00" w:themeColor="accent4" w:themeShade="BF"/>
          <w:sz w:val="32"/>
          <w:szCs w:val="32"/>
        </w:rPr>
      </w:pPr>
      <w:r w:rsidRPr="00084466">
        <w:rPr>
          <w:rFonts w:ascii="Arial" w:hAnsi="Arial" w:cs="Arial"/>
          <w:b/>
          <w:bCs/>
          <w:color w:val="BF8F00" w:themeColor="accent4" w:themeShade="BF"/>
          <w:sz w:val="32"/>
          <w:szCs w:val="32"/>
        </w:rPr>
        <w:t xml:space="preserve">Дети должны знать и соблюдать следующие правила, когда переходят дорогу: </w:t>
      </w:r>
    </w:p>
    <w:p w:rsidR="00A3667D" w:rsidRPr="00A3667D" w:rsidRDefault="00A3667D" w:rsidP="00A3667D">
      <w:pPr>
        <w:pStyle w:val="Default"/>
        <w:ind w:firstLine="709"/>
        <w:jc w:val="both"/>
        <w:rPr>
          <w:rFonts w:ascii="Arial" w:hAnsi="Arial" w:cs="Arial"/>
          <w:color w:val="auto"/>
          <w:sz w:val="32"/>
          <w:szCs w:val="32"/>
        </w:rPr>
      </w:pP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остановиться на обочине;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посмотреть в обе стороны;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перед тем как переходить дорогу, убедиться, что машин или других транспортных средств на дороге нет;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переходя дорогу, держаться за руку взрослого или ребенка старшего возраста;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идти, но ни в коем случае не бежать;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lastRenderedPageBreak/>
        <w:t xml:space="preserve">переходить дорогу только в установленных местах на зеленый сигнал светофора;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на дорогу надо выходить спокойно, сосредоточенно, уверенно и так, чтобы водитель видел тебя;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переходить дорогу надо по перпендикуляру к оси, а не по диагонали;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если транспортный поток застал на середине дороги, следует остановиться и не паниковать;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маленького ребенка переводить через дорогу надо только за руку;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надо научить ребенка не поддаваться "стадному" чувству при переходе улицы группой; </w:t>
      </w:r>
    </w:p>
    <w:p w:rsidR="00403331" w:rsidRPr="00A3667D" w:rsidRDefault="00403331" w:rsidP="00A3667D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auto"/>
        </w:rPr>
      </w:pPr>
      <w:r w:rsidRPr="00A3667D">
        <w:rPr>
          <w:rFonts w:ascii="Arial" w:hAnsi="Arial" w:cs="Arial"/>
          <w:bCs/>
          <w:color w:val="auto"/>
        </w:rPr>
        <w:t xml:space="preserve">детям нельзя играть возле дороги, особенно с мячом. </w:t>
      </w:r>
    </w:p>
    <w:p w:rsidR="00A3667D" w:rsidRDefault="00A3667D" w:rsidP="00A3667D">
      <w:pPr>
        <w:pStyle w:val="Default"/>
        <w:jc w:val="both"/>
        <w:rPr>
          <w:rFonts w:ascii="Arial" w:hAnsi="Arial" w:cs="Arial"/>
          <w:bCs/>
          <w:color w:val="auto"/>
        </w:rPr>
      </w:pPr>
    </w:p>
    <w:p w:rsidR="00A3667D" w:rsidRDefault="00A3667D" w:rsidP="00A3667D">
      <w:pPr>
        <w:pStyle w:val="Default"/>
        <w:jc w:val="both"/>
        <w:rPr>
          <w:color w:val="auto"/>
          <w:sz w:val="28"/>
          <w:szCs w:val="28"/>
        </w:rPr>
      </w:pPr>
      <w:r w:rsidRPr="00A3667D">
        <w:rPr>
          <w:rFonts w:ascii="Arial" w:hAnsi="Arial" w:cs="Arial"/>
          <w:noProof/>
          <w:color w:val="auto"/>
          <w:lang w:eastAsia="ru-RU"/>
        </w:rPr>
        <w:drawing>
          <wp:inline distT="0" distB="0" distL="0" distR="0">
            <wp:extent cx="5940425" cy="41792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7D" w:rsidRDefault="00A3667D" w:rsidP="00A3667D">
      <w:pPr>
        <w:pStyle w:val="Default"/>
        <w:jc w:val="both"/>
        <w:rPr>
          <w:color w:val="auto"/>
          <w:sz w:val="28"/>
          <w:szCs w:val="28"/>
        </w:rPr>
      </w:pP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 избежание несчастных случаев детей нужно учить ходить по тротуарам лицом к автомобильному движению. Старших детей необходимо научить присматривать за младшими. </w:t>
      </w: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перевозке ребенка в автомобиле, необходимо использовать специальное кресло и ремни безопасности, ребенка надо посадить сзади и справа. </w:t>
      </w: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6"/>
          <w:szCs w:val="26"/>
        </w:rPr>
        <w:t xml:space="preserve">Несчастные случаи при езде на велосипеде </w:t>
      </w:r>
      <w:r>
        <w:rPr>
          <w:color w:val="auto"/>
          <w:sz w:val="28"/>
          <w:szCs w:val="28"/>
        </w:rPr>
        <w:t xml:space="preserve">являются распространенной причиной травматизма среди детей старшего возраста. Таких случаев можно избежать, если родственники и родители будут учить ребенка безопасному поведению при езде на велосипеде. Детям нужно надевать на голову шлемы и другие приспособления для защиты. </w:t>
      </w:r>
    </w:p>
    <w:p w:rsidR="00A3667D" w:rsidRDefault="00A3667D" w:rsidP="00403331">
      <w:pPr>
        <w:pStyle w:val="Default"/>
        <w:jc w:val="both"/>
        <w:rPr>
          <w:color w:val="auto"/>
          <w:sz w:val="28"/>
          <w:szCs w:val="28"/>
        </w:rPr>
      </w:pPr>
    </w:p>
    <w:p w:rsidR="00403331" w:rsidRDefault="00A3667D" w:rsidP="00403331">
      <w:pPr>
        <w:pStyle w:val="Default"/>
        <w:jc w:val="both"/>
        <w:rPr>
          <w:color w:val="auto"/>
          <w:sz w:val="28"/>
          <w:szCs w:val="28"/>
        </w:rPr>
      </w:pPr>
      <w:r w:rsidRPr="00A3667D">
        <w:rPr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685925" cy="1953147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8"/>
          <w:szCs w:val="28"/>
        </w:rPr>
        <w:t xml:space="preserve">        </w:t>
      </w:r>
      <w:r w:rsidR="00403331">
        <w:rPr>
          <w:color w:val="auto"/>
          <w:sz w:val="28"/>
          <w:szCs w:val="28"/>
        </w:rPr>
        <w:t xml:space="preserve">Еще ни одно увлечение детей не приводило к такому наплыву раненых, как </w:t>
      </w:r>
      <w:proofErr w:type="spellStart"/>
      <w:r w:rsidR="00403331" w:rsidRPr="00A3667D">
        <w:rPr>
          <w:rFonts w:ascii="Arial" w:hAnsi="Arial" w:cs="Arial"/>
          <w:b/>
          <w:bCs/>
          <w:i/>
          <w:iCs/>
          <w:color w:val="auto"/>
        </w:rPr>
        <w:t>роллинг</w:t>
      </w:r>
      <w:proofErr w:type="spellEnd"/>
      <w:r w:rsidR="00403331" w:rsidRPr="00A3667D">
        <w:rPr>
          <w:rFonts w:ascii="Arial" w:hAnsi="Arial" w:cs="Arial"/>
          <w:b/>
          <w:bCs/>
          <w:i/>
          <w:iCs/>
          <w:color w:val="auto"/>
        </w:rPr>
        <w:t xml:space="preserve"> (катание на роликовых коньках)</w:t>
      </w:r>
      <w:r w:rsidR="00403331">
        <w:rPr>
          <w:color w:val="auto"/>
          <w:sz w:val="28"/>
          <w:szCs w:val="28"/>
        </w:rPr>
        <w:t xml:space="preserve">, который в последнее время стал особенно популярным. В </w:t>
      </w:r>
      <w:proofErr w:type="spellStart"/>
      <w:r w:rsidR="00403331">
        <w:rPr>
          <w:color w:val="auto"/>
          <w:sz w:val="28"/>
          <w:szCs w:val="28"/>
        </w:rPr>
        <w:t>роллинге</w:t>
      </w:r>
      <w:proofErr w:type="spellEnd"/>
      <w:r w:rsidR="00403331">
        <w:rPr>
          <w:color w:val="auto"/>
          <w:sz w:val="28"/>
          <w:szCs w:val="28"/>
        </w:rPr>
        <w:t xml:space="preserve"> слишком высоки требования к владению телом - малейший сбой приводит к падению, что всегда чревато травмой. </w:t>
      </w:r>
    </w:p>
    <w:p w:rsidR="00403331" w:rsidRDefault="00A3667D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</w:t>
      </w:r>
      <w:r w:rsidR="00403331">
        <w:rPr>
          <w:color w:val="auto"/>
          <w:sz w:val="28"/>
          <w:szCs w:val="28"/>
        </w:rPr>
        <w:t xml:space="preserve">Покупая ребенку роликовые коньки, научите стоять на них и перемещаться. Для этого можно подвести к перилам, поставить между двух стульев. Проследите за правильной постановкой голеностопного сустава. Голенище должно служить хорошей опорой, поэтому должно быть твердым. </w:t>
      </w: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Пригласите опытного роллера, если сами не можете научить хотя бы одному методу торможения. Обязательно приобретите наколенники, налокотники, напульсники и шлем. Это предупредит основные травмы. Научите правильно падать - вперед на колени, а затем на руки. Кататься нужно подальше от автомобильных дорог. </w:t>
      </w:r>
    </w:p>
    <w:p w:rsidR="00403331" w:rsidRDefault="00403331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Научите детей избегать высоких скоростей, следить за рельефом дороги, быть внимательным. </w:t>
      </w:r>
    </w:p>
    <w:p w:rsidR="00A3667D" w:rsidRDefault="00A3667D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03331" w:rsidRPr="00084466" w:rsidRDefault="00403331" w:rsidP="00A3667D">
      <w:pPr>
        <w:pStyle w:val="Default"/>
        <w:jc w:val="center"/>
        <w:rPr>
          <w:rFonts w:ascii="Arial" w:hAnsi="Arial" w:cs="Arial"/>
          <w:color w:val="00B0F0"/>
          <w:sz w:val="36"/>
          <w:szCs w:val="36"/>
        </w:rPr>
      </w:pPr>
      <w:r w:rsidRPr="00084466">
        <w:rPr>
          <w:rFonts w:ascii="Arial" w:hAnsi="Arial" w:cs="Arial"/>
          <w:b/>
          <w:bCs/>
          <w:color w:val="00B0F0"/>
          <w:sz w:val="36"/>
          <w:szCs w:val="36"/>
        </w:rPr>
        <w:t>Водный травматизм</w:t>
      </w:r>
    </w:p>
    <w:p w:rsidR="00084466" w:rsidRDefault="00084466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03331" w:rsidRDefault="00084466" w:rsidP="00A3667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3667D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1936192" wp14:editId="2E12D80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25552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45" y="21478"/>
                <wp:lineTo x="213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331">
        <w:rPr>
          <w:color w:val="auto"/>
          <w:sz w:val="28"/>
          <w:szCs w:val="28"/>
        </w:rPr>
        <w:t xml:space="preserve">Взрослые должны научить детей правилам поведения на воде и ни на минуту не оставлять ребенка без присмотра вблизи водоемов. </w:t>
      </w:r>
    </w:p>
    <w:p w:rsidR="00403331" w:rsidRPr="00084466" w:rsidRDefault="00403331" w:rsidP="00403331">
      <w:pPr>
        <w:pStyle w:val="Default"/>
        <w:jc w:val="both"/>
        <w:rPr>
          <w:color w:val="auto"/>
          <w:sz w:val="28"/>
          <w:szCs w:val="28"/>
        </w:rPr>
      </w:pPr>
      <w:r w:rsidRPr="00084466">
        <w:rPr>
          <w:b/>
          <w:bCs/>
          <w:color w:val="auto"/>
          <w:sz w:val="28"/>
          <w:szCs w:val="28"/>
        </w:rPr>
        <w:t xml:space="preserve">Дети могут утонуть менее чем за две минуты даже в небольшом количестве воды, поэтому их никогда не следует оставлять одних в воде или близ воды, в том числе в ванной. </w:t>
      </w: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Нужно закрывать колодцы, ванны, ведра с водой. </w:t>
      </w: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Детей нужно учить плавать, начиная с раннего возраста. </w:t>
      </w:r>
    </w:p>
    <w:p w:rsidR="00403331" w:rsidRDefault="00403331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Дети должны знать, что нельзя плавать без присмотра взрослых. </w:t>
      </w:r>
    </w:p>
    <w:p w:rsidR="00084466" w:rsidRDefault="00084466" w:rsidP="00403331">
      <w:pPr>
        <w:pStyle w:val="Default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03331" w:rsidRPr="00084466" w:rsidRDefault="00403331" w:rsidP="00084466">
      <w:pPr>
        <w:pStyle w:val="Default"/>
        <w:jc w:val="center"/>
        <w:rPr>
          <w:rFonts w:ascii="Arial" w:hAnsi="Arial" w:cs="Arial"/>
          <w:color w:val="FFC000" w:themeColor="accent4"/>
          <w:sz w:val="36"/>
          <w:szCs w:val="36"/>
        </w:rPr>
      </w:pPr>
      <w:r w:rsidRPr="00084466">
        <w:rPr>
          <w:rFonts w:ascii="Arial" w:hAnsi="Arial" w:cs="Arial"/>
          <w:b/>
          <w:bCs/>
          <w:color w:val="FFC000" w:themeColor="accent4"/>
          <w:sz w:val="36"/>
          <w:szCs w:val="36"/>
        </w:rPr>
        <w:t>Ожоги</w:t>
      </w:r>
    </w:p>
    <w:p w:rsidR="00084466" w:rsidRDefault="00084466" w:rsidP="00403331">
      <w:pPr>
        <w:pStyle w:val="Default"/>
        <w:jc w:val="both"/>
        <w:rPr>
          <w:color w:val="auto"/>
          <w:sz w:val="28"/>
          <w:szCs w:val="28"/>
        </w:rPr>
      </w:pPr>
    </w:p>
    <w:p w:rsidR="00403331" w:rsidRDefault="00084466" w:rsidP="00403331">
      <w:pPr>
        <w:pStyle w:val="Default"/>
        <w:jc w:val="both"/>
        <w:rPr>
          <w:color w:val="auto"/>
          <w:sz w:val="28"/>
          <w:szCs w:val="28"/>
        </w:rPr>
      </w:pPr>
      <w:r w:rsidRPr="00084466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6668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331">
        <w:rPr>
          <w:color w:val="auto"/>
          <w:sz w:val="28"/>
          <w:szCs w:val="28"/>
        </w:rPr>
        <w:t xml:space="preserve">Ожогов можно избежать, если: </w:t>
      </w:r>
    </w:p>
    <w:p w:rsidR="00403331" w:rsidRDefault="00084466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403331">
        <w:rPr>
          <w:color w:val="auto"/>
          <w:sz w:val="28"/>
          <w:szCs w:val="28"/>
        </w:rPr>
        <w:t xml:space="preserve">держать детей подальше от горячей пищи, плиты, утюга, кастрюли и чайника; </w:t>
      </w:r>
    </w:p>
    <w:p w:rsidR="00403331" w:rsidRDefault="00084466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403331">
        <w:rPr>
          <w:color w:val="auto"/>
          <w:sz w:val="28"/>
          <w:szCs w:val="28"/>
        </w:rPr>
        <w:t xml:space="preserve">устанавливать плиты достаточно высоко или откручивать ручки конфорок, чтобы дети не могли до них достать; </w:t>
      </w:r>
    </w:p>
    <w:p w:rsidR="00403331" w:rsidRDefault="00084466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403331">
        <w:rPr>
          <w:color w:val="auto"/>
          <w:sz w:val="28"/>
          <w:szCs w:val="28"/>
        </w:rPr>
        <w:t xml:space="preserve">держать детей подальше от открытого огня, пламени свечи, костров, взрывов петард; </w:t>
      </w:r>
    </w:p>
    <w:p w:rsidR="00403331" w:rsidRDefault="00084466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</w:t>
      </w:r>
      <w:r w:rsidR="00403331">
        <w:rPr>
          <w:color w:val="auto"/>
          <w:sz w:val="28"/>
          <w:szCs w:val="28"/>
        </w:rPr>
        <w:t xml:space="preserve">прятать от детей легковоспламеняющиеся жидкости, такие, как бензин, керосин, а также спички, свечи, зажигалки, бенгальские огни, петарды. </w:t>
      </w:r>
    </w:p>
    <w:p w:rsidR="00084466" w:rsidRDefault="00084466" w:rsidP="00403331">
      <w:pPr>
        <w:pStyle w:val="Default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03331" w:rsidRPr="00084466" w:rsidRDefault="00403331" w:rsidP="00084466">
      <w:pPr>
        <w:pStyle w:val="Default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084466">
        <w:rPr>
          <w:rFonts w:ascii="Arial" w:hAnsi="Arial" w:cs="Arial"/>
          <w:b/>
          <w:bCs/>
          <w:color w:val="7030A0"/>
          <w:sz w:val="28"/>
          <w:szCs w:val="28"/>
        </w:rPr>
        <w:t>Удушье от малых предметов</w:t>
      </w:r>
    </w:p>
    <w:p w:rsidR="00084466" w:rsidRDefault="00084466" w:rsidP="00084466">
      <w:pPr>
        <w:pStyle w:val="Default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03331" w:rsidRDefault="00084466" w:rsidP="00084466">
      <w:pPr>
        <w:pStyle w:val="Default"/>
        <w:jc w:val="both"/>
        <w:rPr>
          <w:color w:val="auto"/>
          <w:sz w:val="28"/>
          <w:szCs w:val="28"/>
        </w:rPr>
      </w:pPr>
      <w:r w:rsidRPr="00084466">
        <w:rPr>
          <w:rFonts w:ascii="Arial" w:hAnsi="Arial" w:cs="Arial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228850" cy="1376784"/>
            <wp:effectExtent l="0" t="0" r="0" b="0"/>
            <wp:wrapTight wrapText="bothSides">
              <wp:wrapPolygon edited="0">
                <wp:start x="0" y="0"/>
                <wp:lineTo x="0" y="21221"/>
                <wp:lineTo x="21415" y="21221"/>
                <wp:lineTo x="214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8"/>
          <w:szCs w:val="28"/>
        </w:rPr>
        <w:t xml:space="preserve">       </w:t>
      </w:r>
      <w:r w:rsidR="00403331">
        <w:rPr>
          <w:color w:val="auto"/>
          <w:sz w:val="28"/>
          <w:szCs w:val="28"/>
        </w:rPr>
        <w:t xml:space="preserve">Маленьким детям не следует давать еду с маленькими косточками или семечками. За детьми всегда нужно присматривать во время еды. Кормите ребенка измельченной пищей. </w:t>
      </w:r>
    </w:p>
    <w:p w:rsidR="00403331" w:rsidRDefault="00084466" w:rsidP="0008446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403331">
        <w:rPr>
          <w:color w:val="auto"/>
          <w:sz w:val="28"/>
          <w:szCs w:val="28"/>
        </w:rPr>
        <w:t xml:space="preserve">Кашель, шумное частое дыхание или невозможность издавать звуки - это признаки проблем с дыханием и, возможно, удушья. Следует убедиться, что с ребенком все обстоит благополучно. </w:t>
      </w:r>
    </w:p>
    <w:p w:rsidR="00403331" w:rsidRDefault="00403331" w:rsidP="0008446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у него затруднено дыхание, нельзя исключить возможность попадания мелких предметов в дыхательные пути ребенка, даже если никто не видел, как ребенок клал что-нибудь в рот. </w:t>
      </w:r>
    </w:p>
    <w:p w:rsidR="00084466" w:rsidRDefault="00084466" w:rsidP="00403331">
      <w:pPr>
        <w:pStyle w:val="Default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03331" w:rsidRPr="00084466" w:rsidRDefault="00403331" w:rsidP="00084466">
      <w:pPr>
        <w:pStyle w:val="Default"/>
        <w:jc w:val="center"/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 w:rsidRPr="00084466"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  <w:t>Отравления</w:t>
      </w:r>
    </w:p>
    <w:p w:rsidR="00084466" w:rsidRDefault="00084466" w:rsidP="00084466">
      <w:pPr>
        <w:pStyle w:val="Default"/>
        <w:jc w:val="center"/>
        <w:rPr>
          <w:rFonts w:ascii="Arial" w:hAnsi="Arial" w:cs="Arial"/>
          <w:color w:val="auto"/>
          <w:sz w:val="28"/>
          <w:szCs w:val="28"/>
        </w:rPr>
      </w:pPr>
    </w:p>
    <w:p w:rsidR="00403331" w:rsidRDefault="00084466" w:rsidP="00084466">
      <w:pPr>
        <w:pStyle w:val="Default"/>
        <w:jc w:val="both"/>
        <w:rPr>
          <w:color w:val="auto"/>
          <w:sz w:val="28"/>
          <w:szCs w:val="28"/>
        </w:rPr>
      </w:pPr>
      <w:r w:rsidRPr="00084466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981200" cy="1317791"/>
            <wp:effectExtent l="0" t="0" r="0" b="0"/>
            <wp:wrapTight wrapText="bothSides">
              <wp:wrapPolygon edited="0">
                <wp:start x="0" y="0"/>
                <wp:lineTo x="0" y="21236"/>
                <wp:lineTo x="21392" y="21236"/>
                <wp:lineTo x="2139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8"/>
          <w:szCs w:val="28"/>
        </w:rPr>
        <w:t xml:space="preserve">    </w:t>
      </w:r>
      <w:r w:rsidR="00403331">
        <w:rPr>
          <w:color w:val="auto"/>
          <w:sz w:val="28"/>
          <w:szCs w:val="28"/>
        </w:rPr>
        <w:t xml:space="preserve">Ядовитые вещества, медикаменты, отбеливатели, кислоты и горючее, </w:t>
      </w:r>
      <w:r>
        <w:rPr>
          <w:color w:val="auto"/>
          <w:sz w:val="28"/>
          <w:szCs w:val="28"/>
        </w:rPr>
        <w:t>например,</w:t>
      </w:r>
      <w:r w:rsidR="00403331">
        <w:rPr>
          <w:color w:val="auto"/>
          <w:sz w:val="28"/>
          <w:szCs w:val="28"/>
        </w:rPr>
        <w:t xml:space="preserve"> керосин, ни в коем случае нельзя хранить в бутылках для пищевых продуктов - дети могут по ошибке выпить их. Такие вещества следует держать в плотно закрытых маркированных контейнерах, в недоступном для детей месте. </w:t>
      </w:r>
    </w:p>
    <w:p w:rsidR="00403331" w:rsidRDefault="00403331" w:rsidP="0008446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Отбеливатель, яды для крыс и насекомых, керосин, кислоты и щелочные растворы, другие ядовитые вещества могут вызвать тяжелое отравление, поражение мозга, слепоту и смерть. Яд опасен не только при заглатывании, но и при вдыхании, попадании на кожу, в глаза и даже на одежду. </w:t>
      </w:r>
    </w:p>
    <w:p w:rsidR="00403331" w:rsidRDefault="00084466" w:rsidP="00084466">
      <w:pPr>
        <w:pStyle w:val="Default"/>
        <w:jc w:val="both"/>
        <w:rPr>
          <w:color w:val="auto"/>
          <w:sz w:val="28"/>
          <w:szCs w:val="28"/>
        </w:rPr>
      </w:pPr>
      <w:r w:rsidRPr="00084466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057400" cy="1445654"/>
            <wp:effectExtent l="0" t="0" r="0" b="2540"/>
            <wp:wrapTight wrapText="bothSides">
              <wp:wrapPolygon edited="0">
                <wp:start x="0" y="0"/>
                <wp:lineTo x="0" y="21353"/>
                <wp:lineTo x="21400" y="21353"/>
                <wp:lineTo x="214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8"/>
          <w:szCs w:val="28"/>
        </w:rPr>
        <w:t xml:space="preserve">    </w:t>
      </w:r>
      <w:r w:rsidR="00403331">
        <w:rPr>
          <w:color w:val="auto"/>
          <w:sz w:val="28"/>
          <w:szCs w:val="28"/>
        </w:rPr>
        <w:t xml:space="preserve">Лекарства, предназначенные для взрослых, могут оказаться смертельными для детей. Медикаменты ребенку нужно давать только по назначению врача и ни в коем случае не давать ему лекарства, предназначенные для взрослых или детей другого возраста. Хранить медикаменты необходимо в местах недоступных для детей. Неправильное применение и передозировка антибиотиков могут привести у маленьких детей к глухоте. </w:t>
      </w:r>
    </w:p>
    <w:p w:rsidR="00084466" w:rsidRDefault="00084466" w:rsidP="00403331">
      <w:pPr>
        <w:pStyle w:val="Default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084466" w:rsidRDefault="00084466" w:rsidP="00084466">
      <w:pPr>
        <w:pStyle w:val="Default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084466" w:rsidRDefault="00084466" w:rsidP="00084466">
      <w:pPr>
        <w:pStyle w:val="Default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084466" w:rsidRDefault="00084466" w:rsidP="00084466">
      <w:pPr>
        <w:pStyle w:val="Default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084466" w:rsidRDefault="00084466" w:rsidP="00084466">
      <w:pPr>
        <w:pStyle w:val="Default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084466" w:rsidRDefault="00084466" w:rsidP="00084466">
      <w:pPr>
        <w:pStyle w:val="Default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03331" w:rsidRPr="00084466" w:rsidRDefault="00403331" w:rsidP="00084466">
      <w:pPr>
        <w:pStyle w:val="Default"/>
        <w:jc w:val="center"/>
        <w:rPr>
          <w:rFonts w:ascii="Arial" w:hAnsi="Arial" w:cs="Arial"/>
          <w:b/>
          <w:bCs/>
          <w:color w:val="1F3864" w:themeColor="accent5" w:themeShade="80"/>
          <w:sz w:val="28"/>
          <w:szCs w:val="28"/>
        </w:rPr>
      </w:pPr>
      <w:r w:rsidRPr="00084466">
        <w:rPr>
          <w:rFonts w:ascii="Arial" w:hAnsi="Arial" w:cs="Arial"/>
          <w:b/>
          <w:bCs/>
          <w:color w:val="1F3864" w:themeColor="accent5" w:themeShade="80"/>
          <w:sz w:val="28"/>
          <w:szCs w:val="28"/>
        </w:rPr>
        <w:lastRenderedPageBreak/>
        <w:t>Поражение электрическим током</w:t>
      </w:r>
    </w:p>
    <w:p w:rsidR="00084466" w:rsidRDefault="00084466" w:rsidP="00084466">
      <w:pPr>
        <w:pStyle w:val="Default"/>
        <w:jc w:val="center"/>
        <w:rPr>
          <w:rFonts w:ascii="Arial" w:hAnsi="Arial" w:cs="Arial"/>
          <w:color w:val="auto"/>
          <w:sz w:val="28"/>
          <w:szCs w:val="28"/>
        </w:rPr>
      </w:pPr>
    </w:p>
    <w:p w:rsidR="00403331" w:rsidRDefault="00084466" w:rsidP="00403331">
      <w:pPr>
        <w:pStyle w:val="Default"/>
        <w:jc w:val="both"/>
        <w:rPr>
          <w:color w:val="auto"/>
          <w:sz w:val="28"/>
          <w:szCs w:val="28"/>
        </w:rPr>
      </w:pPr>
      <w:r w:rsidRPr="00084466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38400" cy="1827527"/>
            <wp:effectExtent l="0" t="0" r="0" b="1905"/>
            <wp:wrapTight wrapText="bothSides">
              <wp:wrapPolygon edited="0">
                <wp:start x="0" y="0"/>
                <wp:lineTo x="0" y="21397"/>
                <wp:lineTo x="21431" y="21397"/>
                <wp:lineTo x="2143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8"/>
          <w:szCs w:val="28"/>
        </w:rPr>
        <w:t xml:space="preserve">         </w:t>
      </w:r>
      <w:r w:rsidR="00403331">
        <w:rPr>
          <w:color w:val="auto"/>
          <w:sz w:val="28"/>
          <w:szCs w:val="28"/>
        </w:rPr>
        <w:t>Дети могут получить серьезные повреждения, воткнув пальцы или какие-либо предметы в электрические розетки; их необходимо закрывать, чтобы предотвратить поражение эл</w:t>
      </w:r>
      <w:bookmarkStart w:id="0" w:name="_GoBack"/>
      <w:bookmarkEnd w:id="0"/>
      <w:r w:rsidR="00403331">
        <w:rPr>
          <w:color w:val="auto"/>
          <w:sz w:val="28"/>
          <w:szCs w:val="28"/>
        </w:rPr>
        <w:t xml:space="preserve">ектрическим током. </w:t>
      </w:r>
    </w:p>
    <w:p w:rsidR="00403331" w:rsidRDefault="00084466" w:rsidP="0040333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</w:t>
      </w:r>
      <w:r w:rsidR="00403331">
        <w:rPr>
          <w:color w:val="auto"/>
          <w:sz w:val="28"/>
          <w:szCs w:val="28"/>
        </w:rPr>
        <w:t xml:space="preserve">Электрические провода должны быть недоступны детям - обнаженные провода представляют для них особую опасность. </w:t>
      </w:r>
    </w:p>
    <w:p w:rsidR="00084466" w:rsidRDefault="00084466" w:rsidP="00403331">
      <w:pPr>
        <w:pStyle w:val="Default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084466" w:rsidRDefault="00084466" w:rsidP="00403331">
      <w:pPr>
        <w:pStyle w:val="Default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03331" w:rsidRPr="00084466" w:rsidRDefault="00403331" w:rsidP="00084466">
      <w:pPr>
        <w:pStyle w:val="Default"/>
        <w:jc w:val="center"/>
        <w:rPr>
          <w:rFonts w:ascii="Arial" w:hAnsi="Arial" w:cs="Arial"/>
          <w:color w:val="FF0000"/>
          <w:sz w:val="28"/>
          <w:szCs w:val="28"/>
        </w:rPr>
      </w:pPr>
      <w:r w:rsidRPr="00084466">
        <w:rPr>
          <w:rFonts w:ascii="Arial" w:hAnsi="Arial" w:cs="Arial"/>
          <w:b/>
          <w:bCs/>
          <w:color w:val="FF0000"/>
          <w:sz w:val="28"/>
          <w:szCs w:val="28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084466" w:rsidRDefault="00084466" w:rsidP="00084466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F85999" w:rsidRPr="00084466" w:rsidRDefault="00403331" w:rsidP="00084466">
      <w:pPr>
        <w:jc w:val="center"/>
        <w:rPr>
          <w:color w:val="FF0000"/>
          <w:sz w:val="36"/>
          <w:szCs w:val="36"/>
        </w:rPr>
      </w:pPr>
      <w:r w:rsidRPr="00084466">
        <w:rPr>
          <w:rFonts w:ascii="Arial" w:hAnsi="Arial" w:cs="Arial"/>
          <w:b/>
          <w:bCs/>
          <w:color w:val="FF0000"/>
          <w:sz w:val="36"/>
          <w:szCs w:val="36"/>
        </w:rPr>
        <w:t>Не забывайте, что пример взрослого для ребенка заразителен!</w:t>
      </w:r>
    </w:p>
    <w:sectPr w:rsidR="00F85999" w:rsidRPr="00084466" w:rsidSect="00A3667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B3B2F"/>
    <w:multiLevelType w:val="hybridMultilevel"/>
    <w:tmpl w:val="1FA15E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15B5111"/>
    <w:multiLevelType w:val="hybridMultilevel"/>
    <w:tmpl w:val="72A0F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54233"/>
    <w:multiLevelType w:val="hybridMultilevel"/>
    <w:tmpl w:val="DB6EC6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88D"/>
    <w:rsid w:val="0000388D"/>
    <w:rsid w:val="00084466"/>
    <w:rsid w:val="000D596C"/>
    <w:rsid w:val="00403331"/>
    <w:rsid w:val="005C3D31"/>
    <w:rsid w:val="00A3667D"/>
    <w:rsid w:val="00B87053"/>
    <w:rsid w:val="00F609EA"/>
    <w:rsid w:val="00F8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2E011"/>
  <w15:chartTrackingRefBased/>
  <w15:docId w15:val="{0E92D1C8-C9D5-4570-A13C-94531507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33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1574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Вахтинская</dc:creator>
  <cp:keywords/>
  <dc:description/>
  <cp:lastModifiedBy>Наталья</cp:lastModifiedBy>
  <cp:revision>4</cp:revision>
  <dcterms:created xsi:type="dcterms:W3CDTF">2016-10-11T06:39:00Z</dcterms:created>
  <dcterms:modified xsi:type="dcterms:W3CDTF">2016-10-12T06:23:00Z</dcterms:modified>
</cp:coreProperties>
</file>