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6B59" w14:textId="2ECE5DB2" w:rsidR="001F7B20" w:rsidRPr="0058258A" w:rsidRDefault="001F7B20" w:rsidP="001F7B20">
      <w:pPr>
        <w:jc w:val="center"/>
        <w:outlineLvl w:val="0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</w:t>
      </w:r>
      <w:r w:rsidRPr="0058258A">
        <w:rPr>
          <w:b/>
          <w:sz w:val="26"/>
          <w:szCs w:val="26"/>
        </w:rPr>
        <w:t>АДМИНИСТРАЦИЯ                  ПРОЕКТ</w:t>
      </w:r>
    </w:p>
    <w:p w14:paraId="6ACB2F2A" w14:textId="77777777" w:rsidR="001F7B20" w:rsidRPr="0058258A" w:rsidRDefault="001F7B20" w:rsidP="001F7B20">
      <w:pPr>
        <w:jc w:val="center"/>
        <w:outlineLvl w:val="0"/>
        <w:rPr>
          <w:b/>
          <w:sz w:val="26"/>
          <w:szCs w:val="26"/>
        </w:rPr>
      </w:pPr>
      <w:r w:rsidRPr="0058258A">
        <w:rPr>
          <w:b/>
          <w:sz w:val="26"/>
          <w:szCs w:val="26"/>
        </w:rPr>
        <w:t>СЕЛЬСКОГО ПОСЕЛЕНИЯ ТУНДРИНО</w:t>
      </w:r>
    </w:p>
    <w:p w14:paraId="0FDD50FA" w14:textId="12270B5A" w:rsidR="001F7B20" w:rsidRPr="0058258A" w:rsidRDefault="001F7B20" w:rsidP="001F7B20">
      <w:pPr>
        <w:jc w:val="center"/>
        <w:outlineLvl w:val="0"/>
        <w:rPr>
          <w:sz w:val="26"/>
          <w:szCs w:val="26"/>
        </w:rPr>
      </w:pPr>
      <w:r w:rsidRPr="0058258A">
        <w:rPr>
          <w:sz w:val="26"/>
          <w:szCs w:val="26"/>
        </w:rPr>
        <w:t>Сургутского района</w:t>
      </w:r>
    </w:p>
    <w:p w14:paraId="38783DE5" w14:textId="77777777" w:rsidR="001F7B20" w:rsidRPr="0058258A" w:rsidRDefault="001F7B20" w:rsidP="001F7B20">
      <w:pPr>
        <w:jc w:val="center"/>
        <w:outlineLvl w:val="0"/>
        <w:rPr>
          <w:sz w:val="26"/>
          <w:szCs w:val="26"/>
        </w:rPr>
      </w:pPr>
      <w:r w:rsidRPr="0058258A">
        <w:rPr>
          <w:sz w:val="26"/>
          <w:szCs w:val="26"/>
        </w:rPr>
        <w:t>Ханты-Мансийского автономного округа - Югры</w:t>
      </w:r>
    </w:p>
    <w:p w14:paraId="77EB4112" w14:textId="77777777" w:rsidR="001F7B20" w:rsidRPr="0058258A" w:rsidRDefault="001F7B20" w:rsidP="001F7B20">
      <w:pPr>
        <w:rPr>
          <w:sz w:val="26"/>
          <w:szCs w:val="26"/>
        </w:rPr>
      </w:pPr>
    </w:p>
    <w:p w14:paraId="172C494D" w14:textId="6A244078" w:rsidR="001F7B20" w:rsidRPr="0058258A" w:rsidRDefault="001F7B20" w:rsidP="001F7B20">
      <w:pPr>
        <w:jc w:val="center"/>
        <w:rPr>
          <w:sz w:val="26"/>
          <w:szCs w:val="26"/>
        </w:rPr>
      </w:pPr>
      <w:r w:rsidRPr="0058258A">
        <w:rPr>
          <w:sz w:val="26"/>
          <w:szCs w:val="26"/>
        </w:rPr>
        <w:t>ПОСТАНОВЛЕНИЕ</w:t>
      </w:r>
      <w:r w:rsidR="00DC23F2" w:rsidRPr="0058258A">
        <w:rPr>
          <w:sz w:val="26"/>
          <w:szCs w:val="26"/>
        </w:rPr>
        <w:t xml:space="preserve"> - ПРОЕКТ</w:t>
      </w:r>
    </w:p>
    <w:p w14:paraId="1904C8E5" w14:textId="77777777" w:rsidR="001F7B20" w:rsidRDefault="001F7B20" w:rsidP="001F7B20">
      <w:pPr>
        <w:rPr>
          <w:sz w:val="32"/>
          <w:szCs w:val="32"/>
        </w:rPr>
      </w:pPr>
    </w:p>
    <w:p w14:paraId="679BBC53" w14:textId="77777777" w:rsidR="001F7B20" w:rsidRDefault="001F7B20" w:rsidP="001F7B20"/>
    <w:p w14:paraId="5C94B2C3" w14:textId="74A0F9A0" w:rsidR="001F7B20" w:rsidRPr="0058258A" w:rsidRDefault="001F7B20" w:rsidP="001F7B20">
      <w:pPr>
        <w:rPr>
          <w:sz w:val="26"/>
          <w:szCs w:val="26"/>
        </w:rPr>
      </w:pPr>
      <w:proofErr w:type="gramStart"/>
      <w:r w:rsidRPr="0058258A">
        <w:rPr>
          <w:sz w:val="26"/>
          <w:szCs w:val="26"/>
        </w:rPr>
        <w:t>«»  года</w:t>
      </w:r>
      <w:proofErr w:type="gramEnd"/>
      <w:r w:rsidRPr="0058258A">
        <w:rPr>
          <w:sz w:val="26"/>
          <w:szCs w:val="26"/>
        </w:rPr>
        <w:t xml:space="preserve">                                                                               </w:t>
      </w:r>
      <w:r w:rsidR="0058258A">
        <w:rPr>
          <w:sz w:val="26"/>
          <w:szCs w:val="26"/>
        </w:rPr>
        <w:tab/>
      </w:r>
      <w:r w:rsidR="0058258A">
        <w:rPr>
          <w:sz w:val="26"/>
          <w:szCs w:val="26"/>
        </w:rPr>
        <w:tab/>
      </w:r>
      <w:r w:rsidR="0058258A">
        <w:rPr>
          <w:sz w:val="26"/>
          <w:szCs w:val="26"/>
        </w:rPr>
        <w:tab/>
      </w:r>
      <w:r w:rsidR="0058258A">
        <w:rPr>
          <w:sz w:val="26"/>
          <w:szCs w:val="26"/>
        </w:rPr>
        <w:tab/>
      </w:r>
      <w:r w:rsidRPr="0058258A">
        <w:rPr>
          <w:sz w:val="26"/>
          <w:szCs w:val="26"/>
        </w:rPr>
        <w:t>№</w:t>
      </w:r>
    </w:p>
    <w:p w14:paraId="4F9AD149" w14:textId="77777777" w:rsidR="001F7B20" w:rsidRPr="0058258A" w:rsidRDefault="001F7B20" w:rsidP="001F7B20">
      <w:pPr>
        <w:rPr>
          <w:b/>
          <w:sz w:val="26"/>
          <w:szCs w:val="26"/>
        </w:rPr>
      </w:pPr>
      <w:r w:rsidRPr="0058258A">
        <w:rPr>
          <w:sz w:val="26"/>
          <w:szCs w:val="26"/>
        </w:rPr>
        <w:t xml:space="preserve">п. Высокий Мыс </w:t>
      </w:r>
    </w:p>
    <w:p w14:paraId="015BAD53" w14:textId="77777777" w:rsidR="001F7B20" w:rsidRDefault="001F7B20" w:rsidP="001F7B20"/>
    <w:p w14:paraId="28CBEC04" w14:textId="65EF4F1A" w:rsidR="00977334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О внесени</w:t>
      </w:r>
      <w:r w:rsidR="00DC23F2" w:rsidRPr="0058258A">
        <w:rPr>
          <w:rFonts w:ascii="Times New Roman" w:hAnsi="Times New Roman" w:cs="Times New Roman"/>
          <w:sz w:val="26"/>
          <w:szCs w:val="26"/>
        </w:rPr>
        <w:t>и</w:t>
      </w:r>
      <w:r w:rsidRPr="0058258A">
        <w:rPr>
          <w:rFonts w:ascii="Times New Roman" w:hAnsi="Times New Roman" w:cs="Times New Roman"/>
          <w:sz w:val="26"/>
          <w:szCs w:val="26"/>
        </w:rPr>
        <w:t xml:space="preserve"> изменений в постановление администрации</w:t>
      </w:r>
    </w:p>
    <w:p w14:paraId="16B2E9F0" w14:textId="77777777" w:rsidR="00977334" w:rsidRPr="0058258A" w:rsidRDefault="00977334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 сельского поселения Тундрино </w:t>
      </w:r>
      <w:r w:rsidR="001F7B20" w:rsidRPr="0058258A">
        <w:rPr>
          <w:rFonts w:ascii="Times New Roman" w:hAnsi="Times New Roman" w:cs="Times New Roman"/>
          <w:sz w:val="26"/>
          <w:szCs w:val="26"/>
        </w:rPr>
        <w:t>от 13.04.2016 № 35</w:t>
      </w:r>
    </w:p>
    <w:p w14:paraId="3514E76D" w14:textId="68C5688A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</w:t>
      </w:r>
    </w:p>
    <w:p w14:paraId="7DFF02C2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«Присвоение </w:t>
      </w:r>
    </w:p>
    <w:p w14:paraId="3B19C0BA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адресов объектам адресации, изменение, аннулирование</w:t>
      </w:r>
    </w:p>
    <w:p w14:paraId="6603858C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адресов, присвоение наименований элементам </w:t>
      </w:r>
    </w:p>
    <w:p w14:paraId="30272DDE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улично-дорожной сети (за исключением автомобильных </w:t>
      </w:r>
    </w:p>
    <w:p w14:paraId="6A17679A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дорог федерального значения, автомобильных дорог </w:t>
      </w:r>
    </w:p>
    <w:p w14:paraId="1EEE6380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регионального или межмуниципального значения, </w:t>
      </w:r>
    </w:p>
    <w:p w14:paraId="3A6BF633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местного значения муниципального района), наименований </w:t>
      </w:r>
    </w:p>
    <w:p w14:paraId="5AD0CE0E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элементам планировочной структуры в границах поселения, </w:t>
      </w:r>
    </w:p>
    <w:p w14:paraId="177DCC86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изменение, аннулирование таких наименований, </w:t>
      </w:r>
    </w:p>
    <w:p w14:paraId="501BF790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размещение информации в государственном адресном реестре»</w:t>
      </w:r>
    </w:p>
    <w:p w14:paraId="5BF522B5" w14:textId="77777777" w:rsidR="001F7B20" w:rsidRPr="0058258A" w:rsidRDefault="001F7B20" w:rsidP="001F7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D67482" w14:textId="3B95C105" w:rsidR="00C337D4" w:rsidRPr="0058258A" w:rsidRDefault="001F7B20" w:rsidP="002C3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Российский Федерации от 04.09.2020 № </w:t>
      </w:r>
      <w:r w:rsidR="00977334" w:rsidRPr="0058258A">
        <w:rPr>
          <w:rFonts w:ascii="Times New Roman" w:hAnsi="Times New Roman" w:cs="Times New Roman"/>
          <w:sz w:val="26"/>
          <w:szCs w:val="26"/>
        </w:rPr>
        <w:t>1355 «</w:t>
      </w:r>
      <w:r w:rsidRPr="0058258A">
        <w:rPr>
          <w:rFonts w:ascii="Times New Roman" w:hAnsi="Times New Roman" w:cs="Times New Roman"/>
          <w:sz w:val="26"/>
          <w:szCs w:val="26"/>
        </w:rPr>
        <w:t>О внесении изменений в Правила присвоения, изменения и аннулирования адресов</w:t>
      </w:r>
      <w:r w:rsidR="00977334" w:rsidRPr="0058258A">
        <w:rPr>
          <w:rFonts w:ascii="Times New Roman" w:hAnsi="Times New Roman" w:cs="Times New Roman"/>
          <w:sz w:val="26"/>
          <w:szCs w:val="26"/>
        </w:rPr>
        <w:t xml:space="preserve">», </w:t>
      </w:r>
      <w:r w:rsidRPr="0058258A">
        <w:rPr>
          <w:rFonts w:ascii="Times New Roman" w:hAnsi="Times New Roman" w:cs="Times New Roman"/>
          <w:sz w:val="26"/>
          <w:szCs w:val="26"/>
        </w:rPr>
        <w:t>в целях реализации мероприятий по повышению качества предоставления муниципальных услуг</w:t>
      </w:r>
      <w:r w:rsidR="00C337D4" w:rsidRPr="0058258A">
        <w:rPr>
          <w:rFonts w:ascii="Times New Roman" w:hAnsi="Times New Roman" w:cs="Times New Roman"/>
          <w:sz w:val="26"/>
          <w:szCs w:val="26"/>
        </w:rPr>
        <w:t>:</w:t>
      </w:r>
    </w:p>
    <w:p w14:paraId="1C6519AE" w14:textId="066CA429" w:rsidR="00DC23F2" w:rsidRPr="0058258A" w:rsidRDefault="00C337D4" w:rsidP="002C3C79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1. В</w:t>
      </w:r>
      <w:r w:rsidR="00977334" w:rsidRPr="0058258A">
        <w:rPr>
          <w:rFonts w:ascii="Times New Roman" w:hAnsi="Times New Roman" w:cs="Times New Roman"/>
          <w:sz w:val="26"/>
          <w:szCs w:val="26"/>
        </w:rPr>
        <w:t xml:space="preserve">нести в постановление администрации сельского поселения Тундрино от 13.04.2016 № 35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 внести изменения: </w:t>
      </w:r>
    </w:p>
    <w:p w14:paraId="486CCC7D" w14:textId="4CD7F334" w:rsidR="002C3C79" w:rsidRPr="0058258A" w:rsidRDefault="002C3C79" w:rsidP="002C3C79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58258A">
        <w:rPr>
          <w:rFonts w:ascii="Times New Roman" w:hAnsi="Times New Roman"/>
          <w:sz w:val="26"/>
          <w:szCs w:val="26"/>
        </w:rPr>
        <w:t>1.</w:t>
      </w:r>
      <w:r w:rsidR="00C337D4" w:rsidRPr="0058258A">
        <w:rPr>
          <w:rFonts w:ascii="Times New Roman" w:hAnsi="Times New Roman"/>
          <w:sz w:val="26"/>
          <w:szCs w:val="26"/>
        </w:rPr>
        <w:t>1.</w:t>
      </w:r>
      <w:r w:rsidRPr="0058258A">
        <w:rPr>
          <w:rFonts w:ascii="Times New Roman" w:hAnsi="Times New Roman"/>
          <w:sz w:val="26"/>
          <w:szCs w:val="26"/>
        </w:rPr>
        <w:t xml:space="preserve"> Пункт 1.2 раздела 1 </w:t>
      </w:r>
      <w:r w:rsidR="00DC23F2" w:rsidRPr="0058258A">
        <w:rPr>
          <w:rFonts w:ascii="Times New Roman" w:hAnsi="Times New Roman"/>
          <w:sz w:val="26"/>
          <w:szCs w:val="26"/>
        </w:rPr>
        <w:t xml:space="preserve">приложения к постановлению </w:t>
      </w:r>
      <w:r w:rsidRPr="0058258A">
        <w:rPr>
          <w:rFonts w:ascii="Times New Roman" w:hAnsi="Times New Roman"/>
          <w:sz w:val="26"/>
          <w:szCs w:val="26"/>
        </w:rPr>
        <w:t>дополнить подпунктом 1.2.5 след</w:t>
      </w:r>
      <w:r w:rsidR="00C337D4" w:rsidRPr="0058258A">
        <w:rPr>
          <w:rFonts w:ascii="Times New Roman" w:hAnsi="Times New Roman"/>
          <w:sz w:val="26"/>
          <w:szCs w:val="26"/>
        </w:rPr>
        <w:t>ую</w:t>
      </w:r>
      <w:r w:rsidRPr="0058258A">
        <w:rPr>
          <w:rFonts w:ascii="Times New Roman" w:hAnsi="Times New Roman"/>
          <w:sz w:val="26"/>
          <w:szCs w:val="26"/>
        </w:rPr>
        <w:t xml:space="preserve">щего содержания:   </w:t>
      </w:r>
    </w:p>
    <w:p w14:paraId="3861A13C" w14:textId="18159D1C" w:rsidR="002C3C79" w:rsidRPr="0058258A" w:rsidRDefault="002C3C79" w:rsidP="002C3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/>
          <w:sz w:val="26"/>
          <w:szCs w:val="26"/>
        </w:rPr>
        <w:t>«</w:t>
      </w:r>
      <w:r w:rsidRPr="0058258A">
        <w:rPr>
          <w:rFonts w:ascii="Times New Roman" w:hAnsi="Times New Roman" w:cs="Times New Roman"/>
          <w:sz w:val="26"/>
          <w:szCs w:val="26"/>
        </w:rPr>
        <w:t xml:space="preserve">От имени лица, указанного в </w:t>
      </w:r>
      <w:hyperlink r:id="rId5" w:history="1">
        <w:r w:rsidRPr="0058258A">
          <w:rPr>
            <w:rFonts w:ascii="Times New Roman" w:hAnsi="Times New Roman" w:cs="Times New Roman"/>
            <w:sz w:val="26"/>
            <w:szCs w:val="26"/>
          </w:rPr>
          <w:t>пункте 1.2.1 настоящих Правил</w:t>
        </w:r>
      </w:hyperlink>
      <w:r w:rsidRPr="0058258A">
        <w:rPr>
          <w:rFonts w:ascii="Times New Roman" w:hAnsi="Times New Roman" w:cs="Times New Roman"/>
          <w:sz w:val="26"/>
          <w:szCs w:val="26"/>
        </w:rPr>
        <w:t xml:space="preserve">, вправе обратиться кадастровый инженер, выполняющий на основании документа, предусмотренного </w:t>
      </w:r>
      <w:hyperlink r:id="rId6" w:history="1">
        <w:r w:rsidRPr="0058258A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Pr="0058258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58258A">
          <w:rPr>
            <w:rFonts w:ascii="Times New Roman" w:hAnsi="Times New Roman" w:cs="Times New Roman"/>
            <w:sz w:val="26"/>
            <w:szCs w:val="26"/>
          </w:rPr>
          <w:t xml:space="preserve">статьей 42.3 Федерального закона </w:t>
        </w:r>
        <w:r w:rsidR="00037AE5" w:rsidRPr="0058258A">
          <w:rPr>
            <w:rFonts w:ascii="Times New Roman" w:hAnsi="Times New Roman" w:cs="Times New Roman"/>
            <w:sz w:val="26"/>
            <w:szCs w:val="26"/>
          </w:rPr>
          <w:t>«О кадастровой деятельности»</w:t>
        </w:r>
      </w:hyperlink>
      <w:r w:rsidR="00037AE5" w:rsidRPr="0058258A">
        <w:rPr>
          <w:rFonts w:ascii="Times New Roman" w:hAnsi="Times New Roman" w:cs="Times New Roman"/>
          <w:sz w:val="26"/>
          <w:szCs w:val="26"/>
        </w:rPr>
        <w:t xml:space="preserve"> </w:t>
      </w:r>
      <w:r w:rsidRPr="0058258A">
        <w:rPr>
          <w:rFonts w:ascii="Times New Roman" w:hAnsi="Times New Roman" w:cs="Times New Roman"/>
          <w:sz w:val="26"/>
          <w:szCs w:val="26"/>
        </w:rPr>
        <w:t>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="00037AE5" w:rsidRPr="0058258A">
        <w:rPr>
          <w:rFonts w:ascii="Times New Roman" w:hAnsi="Times New Roman" w:cs="Times New Roman"/>
          <w:sz w:val="26"/>
          <w:szCs w:val="26"/>
        </w:rPr>
        <w:t>».</w:t>
      </w:r>
    </w:p>
    <w:p w14:paraId="4A3D9010" w14:textId="30B5F630" w:rsidR="00C337D4" w:rsidRPr="0058258A" w:rsidRDefault="00C337D4" w:rsidP="002C3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1.2</w:t>
      </w:r>
      <w:r w:rsidR="00DC23F2" w:rsidRPr="0058258A">
        <w:rPr>
          <w:rFonts w:ascii="Times New Roman" w:hAnsi="Times New Roman" w:cs="Times New Roman"/>
          <w:sz w:val="26"/>
          <w:szCs w:val="26"/>
        </w:rPr>
        <w:t xml:space="preserve">. </w:t>
      </w:r>
      <w:r w:rsidR="00A313B1" w:rsidRPr="0058258A">
        <w:rPr>
          <w:rFonts w:ascii="Times New Roman" w:hAnsi="Times New Roman" w:cs="Times New Roman"/>
          <w:sz w:val="26"/>
          <w:szCs w:val="26"/>
        </w:rPr>
        <w:t xml:space="preserve">Пункт 2.6. раздела 2 </w:t>
      </w:r>
      <w:r w:rsidR="00DC23F2" w:rsidRPr="0058258A">
        <w:rPr>
          <w:rFonts w:ascii="Times New Roman" w:hAnsi="Times New Roman" w:cs="Times New Roman"/>
          <w:sz w:val="26"/>
          <w:szCs w:val="26"/>
        </w:rPr>
        <w:t xml:space="preserve">приложения к постановлению изложить в </w:t>
      </w:r>
      <w:r w:rsidR="00A313B1" w:rsidRPr="0058258A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58258A">
        <w:rPr>
          <w:rFonts w:ascii="Times New Roman" w:hAnsi="Times New Roman" w:cs="Times New Roman"/>
          <w:sz w:val="26"/>
          <w:szCs w:val="26"/>
        </w:rPr>
        <w:t>редакции</w:t>
      </w:r>
      <w:r w:rsidR="00A313B1" w:rsidRPr="0058258A">
        <w:rPr>
          <w:rFonts w:ascii="Times New Roman" w:hAnsi="Times New Roman" w:cs="Times New Roman"/>
          <w:sz w:val="26"/>
          <w:szCs w:val="26"/>
        </w:rPr>
        <w:t xml:space="preserve">: </w:t>
      </w:r>
      <w:r w:rsidR="00DC23F2" w:rsidRPr="005825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B1FD3C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lastRenderedPageBreak/>
        <w:t>«2.6.1.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14:paraId="4F30EE47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1) заявление о предоставлении муниципальной услуги (далее-заявление);</w:t>
      </w:r>
    </w:p>
    <w:p w14:paraId="2331EADE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2) документ, удостоверяющий личность (в случае представления заявления при личном обращении заявителя, представителя заявителя или лица, имеющего право действовать без доверенности от имени юридического лица);</w:t>
      </w:r>
    </w:p>
    <w:p w14:paraId="4D0C0EA7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3) доверенность, оформленная в порядке, предусмотренном законодательством Российской Федерации (в случае представления заявления представителем заявителя);</w:t>
      </w:r>
    </w:p>
    <w:p w14:paraId="629B0BDC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4) документ, подтверждающий полномочия представителя юридического лица действовать от имени этого юридического лица, либо копия такого документа, заверенная печатью и подписью руководителя этого юридического лица (в случае представления заявления представителем юридического лица).</w:t>
      </w:r>
    </w:p>
    <w:p w14:paraId="62DFF5C8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2.6.2.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14:paraId="44E4E614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1) правоустанавливающие и (или) </w:t>
      </w:r>
      <w:proofErr w:type="spellStart"/>
      <w:r w:rsidRPr="0058258A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58258A"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58258A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58258A">
        <w:rPr>
          <w:rFonts w:ascii="Times New Roman" w:hAnsi="Times New Roman" w:cs="Times New Roman"/>
          <w:sz w:val="26"/>
          <w:szCs w:val="26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1C5B60BD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89AF378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6B7B475D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736DB5E4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52E7D673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14:paraId="231AE5E7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7) 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 w:rsidRPr="0058258A">
        <w:rPr>
          <w:rFonts w:ascii="Times New Roman" w:hAnsi="Times New Roman" w:cs="Times New Roman"/>
          <w:sz w:val="26"/>
          <w:szCs w:val="26"/>
        </w:rPr>
        <w:lastRenderedPageBreak/>
        <w:t xml:space="preserve">(в случае преобразования объектов недвижимости (помещений) с образованием одного и более новых объектов адресации); </w:t>
      </w:r>
    </w:p>
    <w:p w14:paraId="59F28683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недвижимости»);</w:t>
      </w:r>
    </w:p>
    <w:p w14:paraId="481F4740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пунктах 1 и 3 части 2 статьи 27 Федерального закона от 13 июля 2015 года N 218-ФЗ «О государственном кадастре недвижимости»).</w:t>
      </w:r>
    </w:p>
    <w:p w14:paraId="4FB26082" w14:textId="786CEAB9" w:rsidR="00A313B1" w:rsidRPr="0058258A" w:rsidRDefault="00A313B1" w:rsidP="00A31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Документы, указанные в подпунктах 2, 5, 8, 9 настоящего пункта,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14:paraId="6601D261" w14:textId="0749FBE3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2.6.3. Способы получения заявителем заявления о предоставлении муниципальной услуги:</w:t>
      </w:r>
    </w:p>
    <w:p w14:paraId="6EF0BCBC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14:paraId="24856EE9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у специалиста уполномоченного органа, ответственного за предоставление муниципальной услуги;</w:t>
      </w:r>
    </w:p>
    <w:p w14:paraId="2DFCA8CD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у работника МФЦ;</w:t>
      </w:r>
    </w:p>
    <w:p w14:paraId="50E4973D" w14:textId="77777777" w:rsidR="00A313B1" w:rsidRPr="0058258A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органа;</w:t>
      </w:r>
    </w:p>
    <w:p w14:paraId="0575AB87" w14:textId="6240ACDF" w:rsidR="00A313B1" w:rsidRDefault="00A313B1" w:rsidP="00A31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>на Едином и региональном порталах.</w:t>
      </w:r>
      <w:r w:rsidR="0058258A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7A2E8F8D" w14:textId="77777777" w:rsidR="00270F37" w:rsidRDefault="00270F37" w:rsidP="00A31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34C066" w14:textId="4804C60C" w:rsidR="0068241A" w:rsidRDefault="0068241A" w:rsidP="00A31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Подпункт 2.18.2 пункта 2.7 раздела 2 приложения к постановлению </w:t>
      </w:r>
      <w:r w:rsidR="00270F37">
        <w:rPr>
          <w:rFonts w:ascii="Times New Roman" w:hAnsi="Times New Roman" w:cs="Times New Roman"/>
          <w:sz w:val="26"/>
          <w:szCs w:val="26"/>
        </w:rPr>
        <w:t xml:space="preserve">изложить в </w:t>
      </w:r>
      <w:r>
        <w:rPr>
          <w:rFonts w:ascii="Times New Roman" w:hAnsi="Times New Roman" w:cs="Times New Roman"/>
          <w:sz w:val="26"/>
          <w:szCs w:val="26"/>
        </w:rPr>
        <w:t>следующе</w:t>
      </w:r>
      <w:r w:rsidR="00270F37">
        <w:rPr>
          <w:rFonts w:ascii="Times New Roman" w:hAnsi="Times New Roman" w:cs="Times New Roman"/>
          <w:sz w:val="26"/>
          <w:szCs w:val="26"/>
        </w:rPr>
        <w:t>й редакции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9241FF5" w14:textId="77777777" w:rsidR="00270F37" w:rsidRPr="00270F37" w:rsidRDefault="0068241A" w:rsidP="00270F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0F37">
        <w:rPr>
          <w:rFonts w:ascii="Times New Roman" w:hAnsi="Times New Roman" w:cs="Times New Roman"/>
          <w:sz w:val="26"/>
          <w:szCs w:val="26"/>
        </w:rPr>
        <w:t xml:space="preserve">2.18.2. </w:t>
      </w:r>
      <w:r w:rsidR="00270F37" w:rsidRPr="00270F37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14:paraId="431B1CA1" w14:textId="77777777" w:rsidR="00270F37" w:rsidRPr="00270F37" w:rsidRDefault="00270F37" w:rsidP="00270F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F37">
        <w:rPr>
          <w:rFonts w:ascii="Times New Roman" w:hAnsi="Times New Roman" w:cs="Times New Roman"/>
          <w:sz w:val="26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0C6B3843" w14:textId="3A521E02" w:rsidR="00270F37" w:rsidRPr="00270F37" w:rsidRDefault="00270F37" w:rsidP="00270F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F37">
        <w:rPr>
          <w:rFonts w:ascii="Times New Roman" w:hAnsi="Times New Roman" w:cs="Times New Roman"/>
          <w:sz w:val="26"/>
          <w:szCs w:val="26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</w:t>
      </w:r>
      <w:r>
        <w:rPr>
          <w:rFonts w:ascii="Times New Roman" w:hAnsi="Times New Roman" w:cs="Times New Roman"/>
          <w:sz w:val="26"/>
          <w:szCs w:val="26"/>
        </w:rPr>
        <w:t>.3 Федерального закона «О кадастровой деятельности»</w:t>
      </w:r>
      <w:r w:rsidRPr="00270F37">
        <w:rPr>
          <w:rFonts w:ascii="Times New Roman" w:hAnsi="Times New Roman" w:cs="Times New Roman"/>
          <w:sz w:val="26"/>
          <w:szCs w:val="26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23B3B7" w14:textId="4FB24CE7" w:rsidR="00270F37" w:rsidRPr="00270F37" w:rsidRDefault="00270F37" w:rsidP="00270F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F37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</w:t>
      </w:r>
      <w:r>
        <w:rPr>
          <w:rFonts w:ascii="Times New Roman" w:hAnsi="Times New Roman" w:cs="Times New Roman"/>
          <w:sz w:val="26"/>
          <w:szCs w:val="26"/>
        </w:rPr>
        <w:t xml:space="preserve">ответствии с частью 2 статьи 21.1 Федерального закона №210-ФЗ. </w:t>
      </w:r>
    </w:p>
    <w:p w14:paraId="1A06C3B0" w14:textId="718A7B5E" w:rsidR="0068241A" w:rsidRPr="0058258A" w:rsidRDefault="00270F37" w:rsidP="00270F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F37">
        <w:rPr>
          <w:rFonts w:ascii="Times New Roman" w:hAnsi="Times New Roman" w:cs="Times New Roman"/>
          <w:sz w:val="26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270F37">
        <w:rPr>
          <w:rFonts w:ascii="Times New Roman" w:hAnsi="Times New Roman" w:cs="Times New Roman"/>
          <w:sz w:val="26"/>
          <w:szCs w:val="26"/>
        </w:rPr>
        <w:lastRenderedPageBreak/>
        <w:t>квалифицированной электронной подписи (в случае, если представитель заявителя действует на основании доверенности)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947959" w14:textId="20126734" w:rsidR="001F7B20" w:rsidRPr="0058258A" w:rsidRDefault="001F7B20" w:rsidP="00DC23F2">
      <w:pPr>
        <w:pStyle w:val="a5"/>
        <w:widowControl w:val="0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258A">
        <w:rPr>
          <w:rFonts w:ascii="Times New Roman" w:hAnsi="Times New Roman"/>
          <w:sz w:val="26"/>
          <w:szCs w:val="26"/>
        </w:rPr>
        <w:t xml:space="preserve">     </w:t>
      </w:r>
      <w:r w:rsidR="00DC23F2" w:rsidRPr="0058258A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037AE5" w:rsidRPr="0058258A">
        <w:rPr>
          <w:rFonts w:ascii="Times New Roman" w:hAnsi="Times New Roman"/>
          <w:sz w:val="26"/>
          <w:szCs w:val="26"/>
        </w:rPr>
        <w:t>2</w:t>
      </w:r>
      <w:r w:rsidRPr="0058258A">
        <w:rPr>
          <w:rFonts w:ascii="Times New Roman" w:hAnsi="Times New Roman"/>
          <w:sz w:val="26"/>
          <w:szCs w:val="26"/>
        </w:rPr>
        <w:t xml:space="preserve">. 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Pr="0058258A">
        <w:rPr>
          <w:rFonts w:ascii="Times New Roman" w:hAnsi="Times New Roman"/>
          <w:sz w:val="26"/>
          <w:szCs w:val="26"/>
        </w:rPr>
        <w:t>Тундрино</w:t>
      </w:r>
      <w:proofErr w:type="spellEnd"/>
      <w:r w:rsidRPr="0058258A">
        <w:rPr>
          <w:rFonts w:ascii="Times New Roman" w:hAnsi="Times New Roman"/>
          <w:sz w:val="26"/>
          <w:szCs w:val="26"/>
        </w:rPr>
        <w:t>.</w:t>
      </w:r>
    </w:p>
    <w:p w14:paraId="488659C7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652F0DB8" w14:textId="77777777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592E314C" w14:textId="65DB1CFC" w:rsidR="001F7B20" w:rsidRPr="0058258A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8258A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58258A">
        <w:rPr>
          <w:rFonts w:ascii="Times New Roman" w:hAnsi="Times New Roman" w:cs="Times New Roman"/>
          <w:sz w:val="26"/>
          <w:szCs w:val="26"/>
        </w:rPr>
        <w:t>Тундрино</w:t>
      </w:r>
      <w:proofErr w:type="spellEnd"/>
      <w:r w:rsidRPr="0058258A">
        <w:rPr>
          <w:rFonts w:ascii="Times New Roman" w:hAnsi="Times New Roman" w:cs="Times New Roman"/>
          <w:sz w:val="26"/>
          <w:szCs w:val="26"/>
        </w:rPr>
        <w:t xml:space="preserve">                                          В.В. Самсонов</w:t>
      </w:r>
    </w:p>
    <w:sectPr w:rsidR="001F7B20" w:rsidRPr="0058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ACF"/>
    <w:multiLevelType w:val="multilevel"/>
    <w:tmpl w:val="4A0C0ACA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CB"/>
    <w:rsid w:val="00037AE5"/>
    <w:rsid w:val="00127302"/>
    <w:rsid w:val="001F7B20"/>
    <w:rsid w:val="00270F37"/>
    <w:rsid w:val="002C3C79"/>
    <w:rsid w:val="00447A80"/>
    <w:rsid w:val="0049022D"/>
    <w:rsid w:val="004A39E4"/>
    <w:rsid w:val="004B229C"/>
    <w:rsid w:val="0058258A"/>
    <w:rsid w:val="0068241A"/>
    <w:rsid w:val="006F22CB"/>
    <w:rsid w:val="006F4E1C"/>
    <w:rsid w:val="007A2BED"/>
    <w:rsid w:val="00977334"/>
    <w:rsid w:val="00A313B1"/>
    <w:rsid w:val="00BC7045"/>
    <w:rsid w:val="00C337D4"/>
    <w:rsid w:val="00C73C28"/>
    <w:rsid w:val="00DC23F2"/>
    <w:rsid w:val="00E829C5"/>
    <w:rsid w:val="00EA0E0E"/>
    <w:rsid w:val="00ED6E02"/>
    <w:rsid w:val="00F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0A7C"/>
  <w15:chartTrackingRefBased/>
  <w15:docId w15:val="{39152932-0370-43B8-B01C-D7D37058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7B20"/>
    <w:rPr>
      <w:color w:val="0000FF"/>
      <w:u w:val="single"/>
    </w:rPr>
  </w:style>
  <w:style w:type="paragraph" w:styleId="a4">
    <w:name w:val="No Spacing"/>
    <w:uiPriority w:val="1"/>
    <w:qFormat/>
    <w:rsid w:val="001F7B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F7B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7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F7B2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C3C7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C7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053803&amp;prevdoc=420234837&amp;point=mark=00000000000000000000000000000000000000000000000000A8K0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53803&amp;prevdoc=420234837&amp;point=mark=000000000000000000000000000000000000000000000000008PU0M2" TargetMode="External"/><Relationship Id="rId5" Type="http://schemas.openxmlformats.org/officeDocument/2006/relationships/hyperlink" Target="kodeks://link/d?nd=420234837&amp;prevdoc=420234837&amp;point=mark=000000000000000000000000000000000000000000000000007DS0K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Кузнецова Оксана Александровна</cp:lastModifiedBy>
  <cp:revision>6</cp:revision>
  <cp:lastPrinted>2020-10-07T12:00:00Z</cp:lastPrinted>
  <dcterms:created xsi:type="dcterms:W3CDTF">2020-10-07T12:03:00Z</dcterms:created>
  <dcterms:modified xsi:type="dcterms:W3CDTF">2020-10-13T07:49:00Z</dcterms:modified>
</cp:coreProperties>
</file>