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37D" w:rsidRPr="00A327AC" w:rsidRDefault="002D29F3" w:rsidP="00A327A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A327AC">
        <w:rPr>
          <w:rFonts w:ascii="Times New Roman" w:hAnsi="Times New Roman"/>
          <w:b/>
          <w:sz w:val="32"/>
          <w:szCs w:val="32"/>
        </w:rPr>
        <w:t>АДМИНИСТРАЦИЯ</w:t>
      </w:r>
    </w:p>
    <w:p w:rsidR="0052637D" w:rsidRPr="00A327AC" w:rsidRDefault="0052637D" w:rsidP="00A327AC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A327AC">
        <w:rPr>
          <w:rFonts w:ascii="Times New Roman" w:hAnsi="Times New Roman"/>
          <w:b/>
          <w:sz w:val="32"/>
          <w:szCs w:val="32"/>
        </w:rPr>
        <w:t>СЕЛЬСКОГО ПОСЕЛЕНИЯ ТУНДРИНО</w:t>
      </w: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52637D">
        <w:rPr>
          <w:rFonts w:ascii="Times New Roman" w:hAnsi="Times New Roman"/>
          <w:sz w:val="32"/>
          <w:szCs w:val="32"/>
        </w:rPr>
        <w:t>Сургутского района</w:t>
      </w: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52637D">
        <w:rPr>
          <w:rFonts w:ascii="Times New Roman" w:hAnsi="Times New Roman"/>
          <w:sz w:val="32"/>
          <w:szCs w:val="32"/>
        </w:rPr>
        <w:t>Ханты – Мансийского автономного округа - Югры</w:t>
      </w: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  <w:r w:rsidRPr="0052637D">
        <w:rPr>
          <w:rFonts w:ascii="Times New Roman" w:hAnsi="Times New Roman"/>
          <w:sz w:val="32"/>
          <w:szCs w:val="32"/>
        </w:rPr>
        <w:t>ПОСТАНОВЛЕНИЕ</w:t>
      </w: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52637D" w:rsidRPr="0052637D" w:rsidRDefault="0052637D" w:rsidP="0052637D">
      <w:pPr>
        <w:pStyle w:val="a7"/>
        <w:jc w:val="center"/>
        <w:rPr>
          <w:rFonts w:ascii="Times New Roman" w:hAnsi="Times New Roman"/>
          <w:sz w:val="32"/>
          <w:szCs w:val="32"/>
        </w:rPr>
      </w:pPr>
    </w:p>
    <w:p w:rsidR="0052637D" w:rsidRPr="00C87C09" w:rsidRDefault="0052637D" w:rsidP="0052637D">
      <w:pPr>
        <w:pStyle w:val="a7"/>
        <w:rPr>
          <w:rFonts w:ascii="Times New Roman" w:hAnsi="Times New Roman"/>
          <w:sz w:val="28"/>
          <w:szCs w:val="28"/>
        </w:rPr>
      </w:pPr>
      <w:r w:rsidRPr="00C87C09">
        <w:rPr>
          <w:rFonts w:ascii="Times New Roman" w:hAnsi="Times New Roman"/>
          <w:sz w:val="28"/>
          <w:szCs w:val="28"/>
        </w:rPr>
        <w:t>«</w:t>
      </w:r>
      <w:r w:rsidR="00A327AC">
        <w:rPr>
          <w:rFonts w:ascii="Times New Roman" w:hAnsi="Times New Roman"/>
          <w:sz w:val="28"/>
          <w:szCs w:val="28"/>
        </w:rPr>
        <w:t>19</w:t>
      </w:r>
      <w:r w:rsidRPr="00C87C09">
        <w:rPr>
          <w:rFonts w:ascii="Times New Roman" w:hAnsi="Times New Roman"/>
          <w:sz w:val="28"/>
          <w:szCs w:val="28"/>
        </w:rPr>
        <w:t>»</w:t>
      </w:r>
      <w:r w:rsidR="00A327AC">
        <w:rPr>
          <w:rFonts w:ascii="Times New Roman" w:hAnsi="Times New Roman"/>
          <w:sz w:val="28"/>
          <w:szCs w:val="28"/>
        </w:rPr>
        <w:t xml:space="preserve"> марта </w:t>
      </w:r>
      <w:r w:rsidR="00C87C09" w:rsidRPr="00C87C09">
        <w:rPr>
          <w:rFonts w:ascii="Times New Roman" w:hAnsi="Times New Roman"/>
          <w:sz w:val="28"/>
          <w:szCs w:val="28"/>
        </w:rPr>
        <w:t>2019</w:t>
      </w:r>
      <w:r w:rsidR="005B04F4">
        <w:rPr>
          <w:rFonts w:ascii="Times New Roman" w:hAnsi="Times New Roman"/>
          <w:sz w:val="28"/>
          <w:szCs w:val="28"/>
        </w:rPr>
        <w:t xml:space="preserve"> год</w:t>
      </w:r>
      <w:r w:rsidRPr="00C87C0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53D76" w:rsidRPr="00C87C09">
        <w:rPr>
          <w:rFonts w:ascii="Times New Roman" w:hAnsi="Times New Roman"/>
          <w:sz w:val="28"/>
          <w:szCs w:val="28"/>
        </w:rPr>
        <w:t xml:space="preserve">        </w:t>
      </w:r>
      <w:r w:rsidRPr="00C87C09">
        <w:rPr>
          <w:rFonts w:ascii="Times New Roman" w:hAnsi="Times New Roman"/>
          <w:sz w:val="28"/>
          <w:szCs w:val="28"/>
        </w:rPr>
        <w:t>№</w:t>
      </w:r>
      <w:r w:rsidR="00A327AC">
        <w:rPr>
          <w:rFonts w:ascii="Times New Roman" w:hAnsi="Times New Roman"/>
          <w:sz w:val="28"/>
          <w:szCs w:val="28"/>
        </w:rPr>
        <w:t xml:space="preserve"> 22</w:t>
      </w:r>
      <w:r w:rsidRPr="00C87C09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52637D" w:rsidRPr="00C87C09" w:rsidRDefault="0052637D" w:rsidP="0052637D">
      <w:pPr>
        <w:pStyle w:val="a7"/>
        <w:rPr>
          <w:rFonts w:ascii="Times New Roman" w:hAnsi="Times New Roman"/>
        </w:rPr>
      </w:pPr>
      <w:r w:rsidRPr="00C87C09">
        <w:rPr>
          <w:rFonts w:ascii="Times New Roman" w:hAnsi="Times New Roman"/>
        </w:rPr>
        <w:t>п. Высокий Мыс</w:t>
      </w:r>
    </w:p>
    <w:p w:rsidR="001C2936" w:rsidRPr="0052637D" w:rsidRDefault="001C2936" w:rsidP="001C2936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C2936" w:rsidRPr="0052637D" w:rsidRDefault="00C87C09" w:rsidP="0052637D">
      <w:pPr>
        <w:pStyle w:val="ConsPlusTitle"/>
        <w:ind w:right="3401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Hlk3985345"/>
      <w:bookmarkStart w:id="1" w:name="_GoBack"/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2D29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87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Тундрино от </w:t>
      </w:r>
      <w:r w:rsidR="002D29F3">
        <w:rPr>
          <w:rFonts w:ascii="Times New Roman" w:hAnsi="Times New Roman" w:cs="Times New Roman"/>
          <w:b w:val="0"/>
          <w:sz w:val="28"/>
          <w:szCs w:val="28"/>
        </w:rPr>
        <w:t>17 ноября 2014 года № 72 «О порядке и нормах возмещения расходов, связанных со служебными командировками</w:t>
      </w:r>
      <w:bookmarkEnd w:id="0"/>
      <w:bookmarkEnd w:id="1"/>
      <w:r w:rsidR="002D29F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C2936" w:rsidRPr="005B04F4" w:rsidRDefault="001C2936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B04F4" w:rsidRPr="005B04F4" w:rsidRDefault="005B04F4" w:rsidP="005B04F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B04F4">
        <w:rPr>
          <w:rFonts w:ascii="Times New Roman" w:hAnsi="Times New Roman"/>
          <w:sz w:val="28"/>
          <w:szCs w:val="28"/>
        </w:rPr>
        <w:t>В целях приведения нормативных правовых актов в соответствие с действующим законодательством Российской Федерации</w:t>
      </w:r>
    </w:p>
    <w:p w:rsidR="002D29F3" w:rsidRPr="002D29F3" w:rsidRDefault="002D29F3" w:rsidP="002D29F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D29F3" w:rsidRPr="002D29F3" w:rsidRDefault="002D29F3" w:rsidP="003E187B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29F3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Внести в приложение к постановлению </w:t>
      </w:r>
      <w:r w:rsidR="003E187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Тундрино от 17 ноября 2014 года № 72 «О порядке и нормах возмещения расходов, связанных со служебными командировками» </w:t>
      </w:r>
      <w:r w:rsidRPr="002D29F3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изменения: </w:t>
      </w:r>
    </w:p>
    <w:p w:rsidR="002D29F3" w:rsidRPr="002D29F3" w:rsidRDefault="002D29F3" w:rsidP="002D29F3">
      <w:pPr>
        <w:pStyle w:val="ConsPlusTitle"/>
        <w:widowControl/>
        <w:numPr>
          <w:ilvl w:val="1"/>
          <w:numId w:val="2"/>
        </w:numPr>
        <w:adjustRightInd w:val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29F3">
        <w:rPr>
          <w:rFonts w:ascii="Times New Roman" w:hAnsi="Times New Roman" w:cs="Times New Roman"/>
          <w:b w:val="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2D29F3">
        <w:rPr>
          <w:rFonts w:ascii="Times New Roman" w:hAnsi="Times New Roman" w:cs="Times New Roman"/>
          <w:b w:val="0"/>
          <w:sz w:val="28"/>
          <w:szCs w:val="28"/>
        </w:rPr>
        <w:t xml:space="preserve"> после слов «среднего заработка» дополнить словами «(денежного содержания)».</w:t>
      </w:r>
    </w:p>
    <w:p w:rsidR="002D29F3" w:rsidRPr="002D29F3" w:rsidRDefault="002D29F3" w:rsidP="002D29F3">
      <w:pPr>
        <w:pStyle w:val="ConsPlusTitle"/>
        <w:widowControl/>
        <w:numPr>
          <w:ilvl w:val="1"/>
          <w:numId w:val="2"/>
        </w:numPr>
        <w:adjustRightInd w:val="0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 10</w:t>
      </w:r>
      <w:r w:rsidR="003E187B">
        <w:rPr>
          <w:rFonts w:ascii="Times New Roman" w:hAnsi="Times New Roman" w:cs="Times New Roman"/>
          <w:b w:val="0"/>
          <w:sz w:val="28"/>
          <w:szCs w:val="28"/>
        </w:rPr>
        <w:t xml:space="preserve"> дополнить абзацем</w:t>
      </w:r>
      <w:r w:rsidRPr="002D29F3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2D29F3" w:rsidRPr="002D29F3" w:rsidRDefault="002D29F3" w:rsidP="002D29F3">
      <w:pPr>
        <w:pStyle w:val="ConsPlusTitle"/>
        <w:ind w:firstLine="708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2D29F3">
        <w:rPr>
          <w:rFonts w:ascii="Times New Roman" w:hAnsi="Times New Roman" w:cs="Times New Roman"/>
          <w:b w:val="0"/>
          <w:sz w:val="28"/>
          <w:szCs w:val="28"/>
        </w:rPr>
        <w:t>«Порядок исчисления денежного содержания для лиц, замещающих должности муниципальной службы определяется в соответствии с решени</w:t>
      </w:r>
      <w:r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D29F3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сельского поселения </w:t>
      </w:r>
      <w:r w:rsidR="003E187B">
        <w:rPr>
          <w:rFonts w:ascii="Times New Roman" w:hAnsi="Times New Roman" w:cs="Times New Roman"/>
          <w:b w:val="0"/>
          <w:sz w:val="28"/>
          <w:szCs w:val="28"/>
        </w:rPr>
        <w:t>от 19.12.2012 года № 135</w:t>
      </w:r>
      <w:r w:rsidRPr="002D29F3">
        <w:rPr>
          <w:rFonts w:ascii="Times New Roman" w:hAnsi="Times New Roman" w:cs="Times New Roman"/>
          <w:b w:val="0"/>
          <w:bCs/>
          <w:sz w:val="28"/>
          <w:szCs w:val="28"/>
        </w:rPr>
        <w:t xml:space="preserve"> «</w:t>
      </w:r>
      <w:r w:rsidRPr="002D29F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Положения о размере</w:t>
      </w:r>
      <w:r w:rsidRPr="002D29F3">
        <w:rPr>
          <w:rFonts w:ascii="Times New Roman" w:hAnsi="Times New Roman" w:cs="Times New Roman"/>
          <w:b w:val="0"/>
          <w:sz w:val="28"/>
          <w:szCs w:val="28"/>
        </w:rPr>
        <w:t xml:space="preserve"> денежного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оклада, размерах ежемесячных и иных дополнительных выплат лицам, замещающим должности муниципальной службу, и порядке их осуществления».</w:t>
      </w:r>
    </w:p>
    <w:p w:rsidR="002D29F3" w:rsidRPr="002D29F3" w:rsidRDefault="003E187B" w:rsidP="002D29F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2D29F3" w:rsidRPr="002D29F3">
        <w:rPr>
          <w:rFonts w:ascii="Times New Roman" w:hAnsi="Times New Roman"/>
          <w:color w:val="000000"/>
          <w:sz w:val="28"/>
          <w:szCs w:val="28"/>
        </w:rPr>
        <w:t>2. О</w:t>
      </w:r>
      <w:r w:rsidR="002D29F3" w:rsidRPr="002D29F3">
        <w:rPr>
          <w:rFonts w:ascii="Times New Roman" w:hAnsi="Times New Roman"/>
          <w:color w:val="000000"/>
          <w:spacing w:val="3"/>
          <w:sz w:val="28"/>
          <w:szCs w:val="28"/>
        </w:rPr>
        <w:t xml:space="preserve">бнародовать настоящее постановление </w:t>
      </w:r>
      <w:r w:rsidR="002D29F3" w:rsidRPr="002D29F3">
        <w:rPr>
          <w:rFonts w:ascii="Times New Roman" w:hAnsi="Times New Roman"/>
          <w:color w:val="000000"/>
          <w:spacing w:val="-2"/>
          <w:sz w:val="28"/>
          <w:szCs w:val="28"/>
        </w:rPr>
        <w:t xml:space="preserve">и разместить на официальном сайте сельского поселения </w:t>
      </w:r>
      <w:r w:rsidR="002D29F3">
        <w:rPr>
          <w:rFonts w:ascii="Times New Roman" w:hAnsi="Times New Roman"/>
          <w:color w:val="000000"/>
          <w:spacing w:val="-2"/>
          <w:sz w:val="28"/>
          <w:szCs w:val="28"/>
        </w:rPr>
        <w:t>Тундрино.</w:t>
      </w:r>
    </w:p>
    <w:p w:rsidR="002D29F3" w:rsidRPr="002D29F3" w:rsidRDefault="002D29F3" w:rsidP="002D29F3">
      <w:pPr>
        <w:spacing w:after="0" w:line="240" w:lineRule="auto"/>
        <w:ind w:right="138"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D29F3">
        <w:rPr>
          <w:rFonts w:ascii="Times New Roman" w:hAnsi="Times New Roman"/>
          <w:color w:val="000000"/>
          <w:spacing w:val="-15"/>
          <w:sz w:val="28"/>
          <w:szCs w:val="28"/>
        </w:rPr>
        <w:t>3.</w:t>
      </w:r>
      <w:r w:rsidRPr="002D29F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D29F3">
        <w:rPr>
          <w:rFonts w:ascii="Times New Roman" w:hAnsi="Times New Roman"/>
          <w:color w:val="000000"/>
          <w:spacing w:val="4"/>
          <w:sz w:val="28"/>
          <w:szCs w:val="28"/>
        </w:rPr>
        <w:t xml:space="preserve">Настоящее постановление вступает в силу после </w:t>
      </w:r>
      <w:r w:rsidRPr="002D29F3">
        <w:rPr>
          <w:rFonts w:ascii="Times New Roman" w:hAnsi="Times New Roman"/>
          <w:color w:val="000000"/>
          <w:spacing w:val="-1"/>
          <w:sz w:val="28"/>
          <w:szCs w:val="28"/>
        </w:rPr>
        <w:t>обнародования.</w:t>
      </w:r>
    </w:p>
    <w:p w:rsidR="00B20E8B" w:rsidRPr="0052637D" w:rsidRDefault="00B20E8B" w:rsidP="002D29F3">
      <w:pPr>
        <w:spacing w:after="0"/>
        <w:ind w:right="-144" w:firstLine="708"/>
        <w:jc w:val="both"/>
        <w:rPr>
          <w:rFonts w:ascii="Times New Roman" w:hAnsi="Times New Roman"/>
          <w:sz w:val="28"/>
          <w:szCs w:val="28"/>
        </w:rPr>
      </w:pPr>
    </w:p>
    <w:p w:rsidR="002D29F3" w:rsidRDefault="002D29F3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C2936" w:rsidRPr="0052637D" w:rsidRDefault="001C2936" w:rsidP="001C293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2637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2637D">
        <w:rPr>
          <w:rFonts w:ascii="Times New Roman" w:hAnsi="Times New Roman" w:cs="Times New Roman"/>
          <w:sz w:val="28"/>
          <w:szCs w:val="28"/>
        </w:rPr>
        <w:t xml:space="preserve">сельского поселения Тундрино                                           </w:t>
      </w:r>
      <w:r w:rsidR="00B20E8B">
        <w:rPr>
          <w:rFonts w:ascii="Times New Roman" w:hAnsi="Times New Roman" w:cs="Times New Roman"/>
          <w:sz w:val="28"/>
          <w:szCs w:val="28"/>
        </w:rPr>
        <w:t>В.В. Самсонов</w:t>
      </w:r>
    </w:p>
    <w:sectPr w:rsidR="001C2936" w:rsidRPr="0052637D" w:rsidSect="00BA0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D2F40"/>
    <w:multiLevelType w:val="multilevel"/>
    <w:tmpl w:val="26E0AEE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260" w:hanging="72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620" w:hanging="1080"/>
      </w:pPr>
    </w:lvl>
    <w:lvl w:ilvl="6">
      <w:start w:val="1"/>
      <w:numFmt w:val="decimal"/>
      <w:isLgl/>
      <w:lvlText w:val="%1.%2.%3.%4.%5.%6.%7."/>
      <w:lvlJc w:val="left"/>
      <w:pPr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</w:lvl>
  </w:abstractNum>
  <w:abstractNum w:abstractNumId="1" w15:restartNumberingAfterBreak="0">
    <w:nsid w:val="5E5B1744"/>
    <w:multiLevelType w:val="multilevel"/>
    <w:tmpl w:val="662C467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1EB"/>
    <w:rsid w:val="000354FE"/>
    <w:rsid w:val="0009445D"/>
    <w:rsid w:val="00183042"/>
    <w:rsid w:val="001C2936"/>
    <w:rsid w:val="002D29F3"/>
    <w:rsid w:val="003C335F"/>
    <w:rsid w:val="003E187B"/>
    <w:rsid w:val="003F3ED3"/>
    <w:rsid w:val="004734A5"/>
    <w:rsid w:val="00473FF5"/>
    <w:rsid w:val="004836BB"/>
    <w:rsid w:val="00492D5B"/>
    <w:rsid w:val="0052637D"/>
    <w:rsid w:val="005B04F4"/>
    <w:rsid w:val="005B0A98"/>
    <w:rsid w:val="006B1F9D"/>
    <w:rsid w:val="00752FA8"/>
    <w:rsid w:val="007612BD"/>
    <w:rsid w:val="008E0512"/>
    <w:rsid w:val="00A327AC"/>
    <w:rsid w:val="00A50FCC"/>
    <w:rsid w:val="00A53D76"/>
    <w:rsid w:val="00B101EB"/>
    <w:rsid w:val="00B20E8B"/>
    <w:rsid w:val="00BA0AF9"/>
    <w:rsid w:val="00C644F4"/>
    <w:rsid w:val="00C87C09"/>
    <w:rsid w:val="00CE46BD"/>
    <w:rsid w:val="00CE79D5"/>
    <w:rsid w:val="00DF3066"/>
    <w:rsid w:val="00DF3A28"/>
    <w:rsid w:val="00E81136"/>
    <w:rsid w:val="00EB62D0"/>
    <w:rsid w:val="00FF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03F3"/>
  <w15:docId w15:val="{6743CA9B-CEB5-4ACA-9DBE-9360AC61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93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7C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29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C2936"/>
    <w:pPr>
      <w:ind w:left="720"/>
      <w:contextualSpacing/>
    </w:pPr>
  </w:style>
  <w:style w:type="paragraph" w:customStyle="1" w:styleId="ConsPlusNormal">
    <w:name w:val="ConsPlusNormal"/>
    <w:rsid w:val="001C2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1C29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29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3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3FF5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5263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87C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Body Text 3"/>
    <w:basedOn w:val="a"/>
    <w:link w:val="30"/>
    <w:uiPriority w:val="99"/>
    <w:unhideWhenUsed/>
    <w:rsid w:val="00C87C09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rsid w:val="00C87C09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lk">
    <w:name w:val="blk"/>
    <w:basedOn w:val="a0"/>
    <w:rsid w:val="00B20E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фкеуьыумук</dc:creator>
  <cp:keywords/>
  <dc:description/>
  <cp:lastModifiedBy>Приёмная</cp:lastModifiedBy>
  <cp:revision>15</cp:revision>
  <cp:lastPrinted>2019-03-20T06:24:00Z</cp:lastPrinted>
  <dcterms:created xsi:type="dcterms:W3CDTF">2017-09-28T10:04:00Z</dcterms:created>
  <dcterms:modified xsi:type="dcterms:W3CDTF">2019-03-20T11:50:00Z</dcterms:modified>
</cp:coreProperties>
</file>