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07B3" w14:textId="77777777" w:rsidR="00C615D0" w:rsidRDefault="00AC73EE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</w:p>
    <w:p w14:paraId="6FDF2B93" w14:textId="77777777" w:rsidR="002E0B22" w:rsidRDefault="00AC73EE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5F97A687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14:paraId="57DC7A42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14:paraId="404B216D" w14:textId="77777777" w:rsidR="002E0B22" w:rsidRDefault="002E0B22" w:rsidP="002E0B22">
      <w:pPr>
        <w:jc w:val="center"/>
      </w:pPr>
    </w:p>
    <w:p w14:paraId="1D4E1835" w14:textId="77777777" w:rsidR="002E0B22" w:rsidRPr="00EC2005" w:rsidRDefault="00AC73EE" w:rsidP="002E0B2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ПОСТАНОВЛЕНИЕ</w:t>
      </w:r>
    </w:p>
    <w:p w14:paraId="58037947" w14:textId="77777777" w:rsidR="002E0B22" w:rsidRDefault="002E0B22" w:rsidP="002E0B2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2E0B22" w:rsidRPr="00593945" w14:paraId="2FA2C7F4" w14:textId="77777777" w:rsidTr="006C461A">
        <w:tc>
          <w:tcPr>
            <w:tcW w:w="4874" w:type="dxa"/>
          </w:tcPr>
          <w:p w14:paraId="18507256" w14:textId="1D015A87" w:rsidR="002E0B22" w:rsidRPr="00593945" w:rsidRDefault="002E0B22" w:rsidP="006C461A">
            <w:r w:rsidRPr="00593945">
              <w:t>«</w:t>
            </w:r>
            <w:r w:rsidR="00020EE8">
              <w:t>15</w:t>
            </w:r>
            <w:r>
              <w:t xml:space="preserve">» </w:t>
            </w:r>
            <w:r w:rsidR="00020EE8">
              <w:t>марта</w:t>
            </w:r>
            <w:r>
              <w:t xml:space="preserve"> 20</w:t>
            </w:r>
            <w:r w:rsidR="000A2227">
              <w:t>21год</w:t>
            </w:r>
            <w:r w:rsidRPr="00593945">
              <w:t xml:space="preserve"> </w:t>
            </w:r>
          </w:p>
          <w:p w14:paraId="613F030A" w14:textId="77777777" w:rsidR="002E0B22" w:rsidRPr="00EC2005" w:rsidRDefault="002E0B22" w:rsidP="006C461A">
            <w:r>
              <w:t>п. Высокий Мыс</w:t>
            </w:r>
          </w:p>
        </w:tc>
        <w:tc>
          <w:tcPr>
            <w:tcW w:w="4697" w:type="dxa"/>
          </w:tcPr>
          <w:p w14:paraId="49648082" w14:textId="45659A8E" w:rsidR="002E0B22" w:rsidRPr="00593945" w:rsidRDefault="002E0B22" w:rsidP="000A2227">
            <w:r>
              <w:t xml:space="preserve">                                                       </w:t>
            </w:r>
            <w:r w:rsidRPr="00593945">
              <w:t xml:space="preserve">№ </w:t>
            </w:r>
            <w:r w:rsidR="00020EE8">
              <w:t>5</w:t>
            </w:r>
          </w:p>
        </w:tc>
      </w:tr>
    </w:tbl>
    <w:p w14:paraId="12DDB57C" w14:textId="77777777" w:rsidR="002E0B22" w:rsidRDefault="002E0B22" w:rsidP="002E0B22"/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95"/>
      </w:tblGrid>
      <w:tr w:rsidR="00CF1B7B" w14:paraId="3ADE7B49" w14:textId="77777777" w:rsidTr="00020EE8">
        <w:trPr>
          <w:trHeight w:val="3154"/>
        </w:trPr>
        <w:tc>
          <w:tcPr>
            <w:tcW w:w="5495" w:type="dxa"/>
            <w:shd w:val="clear" w:color="auto" w:fill="FFFFFF" w:themeFill="background1"/>
          </w:tcPr>
          <w:p w14:paraId="5E88015B" w14:textId="77777777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постановление главы сельского поселения Тундрино</w:t>
            </w:r>
          </w:p>
          <w:p w14:paraId="22A8D973" w14:textId="26F6A513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16.06.2020 № 12 «Об утверждении</w:t>
            </w:r>
          </w:p>
          <w:p w14:paraId="42AADF01" w14:textId="77777777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Положения о размерах должностных</w:t>
            </w:r>
          </w:p>
          <w:p w14:paraId="3039F51E" w14:textId="0E8AE428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окладов, размерах ежемесячных и иных</w:t>
            </w:r>
          </w:p>
          <w:p w14:paraId="3A7D4BE0" w14:textId="77777777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дополнительных выплат работникам,</w:t>
            </w:r>
          </w:p>
          <w:p w14:paraId="73D4B141" w14:textId="77777777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осуществляющим техническое обеспечение</w:t>
            </w:r>
          </w:p>
          <w:p w14:paraId="41A1057F" w14:textId="015F8723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деятельности администрации</w:t>
            </w:r>
          </w:p>
          <w:p w14:paraId="595CAEC7" w14:textId="6B6272CE" w:rsidR="00CF1B7B" w:rsidRDefault="00CF1B7B" w:rsidP="00020E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 Тундрино</w:t>
            </w:r>
          </w:p>
          <w:p w14:paraId="53A9F9BC" w14:textId="77777777" w:rsidR="00CF1B7B" w:rsidRDefault="00CF1B7B" w:rsidP="002E0B2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2C7F22" w14:textId="77777777" w:rsidR="002E0B22" w:rsidRDefault="002E0B22" w:rsidP="00CF1B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A15E623" w14:textId="77777777" w:rsidR="007B23FF" w:rsidRDefault="005E5EE5" w:rsidP="00AC73EE">
      <w:pPr>
        <w:ind w:firstLine="708"/>
        <w:jc w:val="both"/>
      </w:pPr>
      <w:r>
        <w:t xml:space="preserve">В целях приведения нормативных правовых актов в соответствие с действующим </w:t>
      </w:r>
      <w:r w:rsidR="00AC73EE">
        <w:t>трудовым кодексом Российской Федерации:</w:t>
      </w:r>
    </w:p>
    <w:p w14:paraId="752A9BB0" w14:textId="77777777" w:rsidR="00AC73EE" w:rsidRDefault="00AC73EE" w:rsidP="00AC73EE">
      <w:pPr>
        <w:ind w:firstLine="708"/>
        <w:jc w:val="both"/>
      </w:pPr>
    </w:p>
    <w:p w14:paraId="6B712F55" w14:textId="77777777" w:rsidR="00020EE8" w:rsidRDefault="007B23FF" w:rsidP="00502F0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AC73EE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сельского поселения </w:t>
      </w:r>
    </w:p>
    <w:p w14:paraId="7EA39A02" w14:textId="202CA2E0" w:rsidR="007B23FF" w:rsidRDefault="00AC73EE" w:rsidP="00020EE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Тундрино от 16.06.2020 № 12 «Об утверждении Положения о размерах должностных окладов, размерах ежемесячных и иных дополнительных выплат работника, осуществляющим техническое обеспечение деятельности администрации сельского поселения Тундрино</w:t>
      </w:r>
      <w:r w:rsidR="007B23F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65582E4B" w14:textId="77777777" w:rsidR="00C22B8A" w:rsidRPr="00C22B8A" w:rsidRDefault="005B5502" w:rsidP="00C22B8A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C22B8A">
        <w:rPr>
          <w:rFonts w:ascii="Times New Roman" w:hAnsi="Times New Roman" w:cs="Times New Roman"/>
          <w:sz w:val="28"/>
          <w:szCs w:val="28"/>
        </w:rPr>
        <w:t xml:space="preserve"> 2.1.5.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C22B8A">
        <w:rPr>
          <w:rFonts w:ascii="Times New Roman" w:hAnsi="Times New Roman" w:cs="Times New Roman"/>
          <w:sz w:val="28"/>
          <w:szCs w:val="28"/>
        </w:rPr>
        <w:t xml:space="preserve"> 2.1. изложить в </w:t>
      </w:r>
      <w:r w:rsidR="00D256A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22B8A">
        <w:rPr>
          <w:rFonts w:ascii="Times New Roman" w:hAnsi="Times New Roman" w:cs="Times New Roman"/>
          <w:sz w:val="28"/>
          <w:szCs w:val="28"/>
        </w:rPr>
        <w:t>редакции:</w:t>
      </w:r>
    </w:p>
    <w:p w14:paraId="02F4DEEC" w14:textId="77777777" w:rsidR="00C22B8A" w:rsidRDefault="00C22B8A" w:rsidP="00C22B8A">
      <w:pPr>
        <w:pStyle w:val="a5"/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«2.1.5. денежного поощрении (ежемесячного, по результатам работы за квартал, год)</w:t>
      </w:r>
      <w:r w:rsidR="005B5502">
        <w:rPr>
          <w:color w:val="000000" w:themeColor="text1"/>
        </w:rPr>
        <w:t>;</w:t>
      </w:r>
      <w:r>
        <w:rPr>
          <w:color w:val="000000" w:themeColor="text1"/>
        </w:rPr>
        <w:t>».</w:t>
      </w:r>
    </w:p>
    <w:p w14:paraId="0718B7E3" w14:textId="77777777" w:rsidR="00C22B8A" w:rsidRDefault="005B5502" w:rsidP="00C22B8A">
      <w:pPr>
        <w:pStyle w:val="a5"/>
        <w:numPr>
          <w:ilvl w:val="1"/>
          <w:numId w:val="2"/>
        </w:num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="00C22B8A">
        <w:rPr>
          <w:color w:val="000000" w:themeColor="text1"/>
        </w:rPr>
        <w:t xml:space="preserve">3.7 </w:t>
      </w:r>
      <w:r>
        <w:rPr>
          <w:color w:val="000000" w:themeColor="text1"/>
        </w:rPr>
        <w:t xml:space="preserve">раздела 3 </w:t>
      </w:r>
      <w:r w:rsidR="00C22B8A">
        <w:rPr>
          <w:color w:val="000000" w:themeColor="text1"/>
        </w:rPr>
        <w:t xml:space="preserve"> изложить в </w:t>
      </w:r>
      <w:r w:rsidR="00D256AF">
        <w:rPr>
          <w:color w:val="000000" w:themeColor="text1"/>
        </w:rPr>
        <w:t>следующей</w:t>
      </w:r>
      <w:r w:rsidR="00C22B8A">
        <w:rPr>
          <w:color w:val="000000" w:themeColor="text1"/>
        </w:rPr>
        <w:t xml:space="preserve"> редакции:</w:t>
      </w:r>
    </w:p>
    <w:p w14:paraId="5A534320" w14:textId="77777777" w:rsidR="00E003A2" w:rsidRDefault="00C22B8A" w:rsidP="00E003A2">
      <w:pPr>
        <w:shd w:val="clear" w:color="auto" w:fill="FFFFFF"/>
        <w:spacing w:line="324" w:lineRule="exact"/>
        <w:rPr>
          <w:color w:val="000000"/>
        </w:rPr>
      </w:pPr>
      <w:r>
        <w:rPr>
          <w:color w:val="000000" w:themeColor="text1"/>
        </w:rPr>
        <w:t>« 3.7.</w:t>
      </w:r>
      <w:r w:rsidR="00E003A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E003A2">
        <w:rPr>
          <w:color w:val="000000"/>
        </w:rPr>
        <w:t>Денежное поощрение  по результатам работы за квартал, год.</w:t>
      </w:r>
    </w:p>
    <w:p w14:paraId="47431448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>3.7.1. Работникам, выплачивается денежное поощрение:</w:t>
      </w:r>
    </w:p>
    <w:p w14:paraId="736DEDC3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 xml:space="preserve">- по результатам работы за квартал в размере </w:t>
      </w:r>
      <w:r w:rsidR="00FF6687" w:rsidRPr="004E45F5">
        <w:rPr>
          <w:color w:val="000000"/>
        </w:rPr>
        <w:t>25</w:t>
      </w:r>
      <w:r w:rsidR="00D256AF" w:rsidRPr="004E45F5">
        <w:rPr>
          <w:color w:val="000000"/>
        </w:rPr>
        <w:t xml:space="preserve"> процентов</w:t>
      </w:r>
      <w:r w:rsidR="00FF6687" w:rsidRPr="004E45F5">
        <w:rPr>
          <w:color w:val="000000"/>
        </w:rPr>
        <w:t xml:space="preserve"> от </w:t>
      </w:r>
      <w:r w:rsidR="00D256AF" w:rsidRPr="004E45F5">
        <w:rPr>
          <w:color w:val="000000"/>
        </w:rPr>
        <w:t xml:space="preserve">ежемесячного </w:t>
      </w:r>
      <w:r w:rsidR="00FF6687" w:rsidRPr="004E45F5">
        <w:rPr>
          <w:color w:val="000000"/>
        </w:rPr>
        <w:t>фонда оплаты труда;</w:t>
      </w:r>
    </w:p>
    <w:p w14:paraId="5B474959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 xml:space="preserve">         - по результатам работы за год в размере до двух с половиной месячных фондов оплаты труда.</w:t>
      </w:r>
    </w:p>
    <w:p w14:paraId="58D5D0BE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 xml:space="preserve">        В случае экономии фонда оплаты труда по смете расходов главного распорядителя размеры  денежного поощрения    по итогам работы за квартал, год не ограничиваются.</w:t>
      </w:r>
    </w:p>
    <w:p w14:paraId="1DB5FB11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lastRenderedPageBreak/>
        <w:tab/>
        <w:t>3.7.2.  Денежное поощрение  по результатам работы за к</w:t>
      </w:r>
      <w:r w:rsidR="00D256AF">
        <w:rPr>
          <w:color w:val="000000"/>
        </w:rPr>
        <w:t>вартал (</w:t>
      </w:r>
      <w:r>
        <w:rPr>
          <w:color w:val="000000"/>
        </w:rPr>
        <w:t>год</w:t>
      </w:r>
      <w:r w:rsidR="00D256AF">
        <w:rPr>
          <w:color w:val="000000"/>
        </w:rPr>
        <w:t>)</w:t>
      </w:r>
      <w:r>
        <w:rPr>
          <w:color w:val="000000"/>
        </w:rPr>
        <w:t xml:space="preserve"> осуществляется на основании распоряжения работодателя.</w:t>
      </w:r>
    </w:p>
    <w:p w14:paraId="696D802F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>3.7.3.  Денежное поощрение  по</w:t>
      </w:r>
      <w:r w:rsidR="00D256AF">
        <w:rPr>
          <w:color w:val="000000"/>
        </w:rPr>
        <w:t xml:space="preserve"> результатам работы за квартал (год) </w:t>
      </w:r>
      <w:r>
        <w:rPr>
          <w:color w:val="000000"/>
        </w:rPr>
        <w:t>осуществляется в пределах фонда оплаты труда. Размер денежного поощрения  определяется работодателем.</w:t>
      </w:r>
    </w:p>
    <w:p w14:paraId="28DB7014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 xml:space="preserve">         Денежное поощрение  по итогам работы за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 w:rsidRPr="00E003A2">
        <w:rPr>
          <w:color w:val="000000"/>
        </w:rPr>
        <w:t xml:space="preserve"> </w:t>
      </w:r>
      <w:r>
        <w:rPr>
          <w:color w:val="000000"/>
        </w:rPr>
        <w:t xml:space="preserve">кварталы выплачивается в месяце, следующем за последним месяцем расчетного квартала, за </w:t>
      </w:r>
      <w:r>
        <w:rPr>
          <w:color w:val="000000"/>
          <w:lang w:val="en-US"/>
        </w:rPr>
        <w:t>IV</w:t>
      </w:r>
      <w:r w:rsidRPr="00E003A2">
        <w:rPr>
          <w:color w:val="000000"/>
        </w:rPr>
        <w:t xml:space="preserve"> </w:t>
      </w:r>
      <w:r>
        <w:rPr>
          <w:color w:val="000000"/>
        </w:rPr>
        <w:t>квартал – до 20 декабря текущего года.</w:t>
      </w:r>
    </w:p>
    <w:p w14:paraId="0567836A" w14:textId="77777777" w:rsidR="00E003A2" w:rsidRDefault="00E003A2" w:rsidP="00E003A2">
      <w:pPr>
        <w:shd w:val="clear" w:color="auto" w:fill="FFFFFF"/>
        <w:spacing w:line="324" w:lineRule="exact"/>
        <w:jc w:val="both"/>
      </w:pPr>
      <w:r>
        <w:rPr>
          <w:color w:val="000000"/>
        </w:rPr>
        <w:t xml:space="preserve">        </w:t>
      </w:r>
      <w:r>
        <w:t>Денежное поощрение  по итогам работы за год выплачивается не позднее первого месяца, следующего за отчетным годом.</w:t>
      </w:r>
    </w:p>
    <w:p w14:paraId="6F292C4F" w14:textId="77777777" w:rsidR="00E003A2" w:rsidRDefault="00E003A2" w:rsidP="00E003A2">
      <w:pPr>
        <w:shd w:val="clear" w:color="auto" w:fill="FFFFFF"/>
        <w:spacing w:line="324" w:lineRule="exact"/>
        <w:jc w:val="both"/>
      </w:pPr>
      <w:r>
        <w:rPr>
          <w:color w:val="000000"/>
        </w:rPr>
        <w:tab/>
        <w:t xml:space="preserve">3.7.4. </w:t>
      </w:r>
      <w:r>
        <w:t>Денежное поощрение  в полном размере выплачивается работникам,  которые прораб</w:t>
      </w:r>
      <w:r w:rsidR="00D256AF">
        <w:t>отали весь календарный квартал (</w:t>
      </w:r>
      <w:r>
        <w:t>год</w:t>
      </w:r>
      <w:r w:rsidR="00D256AF">
        <w:t>)</w:t>
      </w:r>
      <w:r>
        <w:t>.</w:t>
      </w:r>
    </w:p>
    <w:p w14:paraId="1995B263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>3.7.5. Денежное поощрение  в размере, пропорционально отработанному времени в календарном  квартале, году выплачивается лицам, работникам которые отработали неполный квартал, календарный год:</w:t>
      </w:r>
    </w:p>
    <w:p w14:paraId="1EE931CB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 xml:space="preserve"> - вновь принятым;</w:t>
      </w:r>
    </w:p>
    <w:p w14:paraId="73280A91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 xml:space="preserve"> -вернувшимся на работу после отпуска по уходу за ребенком до достижения им возраста трех лет, после истечения срока работы на выборной должности;</w:t>
      </w:r>
    </w:p>
    <w:p w14:paraId="622A4400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 xml:space="preserve"> - уволившимся с работы в порядке перевода,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пределы Крайнего Севера и местностей к нему приравненных;</w:t>
      </w:r>
    </w:p>
    <w:p w14:paraId="0A7FA06D" w14:textId="77777777" w:rsidR="00E003A2" w:rsidRDefault="00E003A2" w:rsidP="00E003A2">
      <w:pPr>
        <w:shd w:val="clear" w:color="auto" w:fill="FFFFFF"/>
        <w:spacing w:line="324" w:lineRule="exact"/>
        <w:jc w:val="both"/>
      </w:pPr>
      <w:r>
        <w:rPr>
          <w:color w:val="000000"/>
        </w:rPr>
        <w:tab/>
      </w:r>
      <w:r>
        <w:rPr>
          <w:color w:val="FF0000"/>
        </w:rPr>
        <w:t xml:space="preserve"> </w:t>
      </w:r>
      <w:r>
        <w:t>- членам семьи или иждивенцам умершего лица.</w:t>
      </w:r>
    </w:p>
    <w:p w14:paraId="5D3A22B4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 xml:space="preserve">3.7.6. </w:t>
      </w:r>
      <w:r w:rsidR="00E3054E">
        <w:rPr>
          <w:color w:val="000000"/>
        </w:rPr>
        <w:t>В отработанно</w:t>
      </w:r>
      <w:r w:rsidR="00D256AF">
        <w:rPr>
          <w:color w:val="000000"/>
        </w:rPr>
        <w:t>е время в календарном квартале (</w:t>
      </w:r>
      <w:r w:rsidR="00E3054E">
        <w:rPr>
          <w:color w:val="000000"/>
        </w:rPr>
        <w:t>году</w:t>
      </w:r>
      <w:r w:rsidR="00D256AF">
        <w:rPr>
          <w:color w:val="000000"/>
        </w:rPr>
        <w:t>)</w:t>
      </w:r>
      <w:r w:rsidR="00E3054E">
        <w:rPr>
          <w:color w:val="000000"/>
        </w:rPr>
        <w:t xml:space="preserve"> для расчёта размера прем</w:t>
      </w:r>
      <w:r w:rsidR="00D256AF">
        <w:rPr>
          <w:color w:val="000000"/>
        </w:rPr>
        <w:t xml:space="preserve">ии по итогам работы за квартал (год) </w:t>
      </w:r>
      <w:r w:rsidR="00E3054E">
        <w:rPr>
          <w:color w:val="000000"/>
        </w:rPr>
        <w:t>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</w:t>
      </w:r>
      <w:r w:rsidR="00D256AF">
        <w:rPr>
          <w:color w:val="000000"/>
        </w:rPr>
        <w:t xml:space="preserve"> </w:t>
      </w:r>
      <w:r w:rsidR="00E3054E">
        <w:rPr>
          <w:color w:val="000000"/>
        </w:rPr>
        <w:t>( 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 времени, включаемые в расчётный период, в сумме не могут превышать нормы</w:t>
      </w:r>
      <w:r w:rsidR="00990A93">
        <w:rPr>
          <w:color w:val="000000"/>
        </w:rPr>
        <w:t xml:space="preserve"> рабочего времени, установленной на соответствующий календарный период времени (квартал, год). </w:t>
      </w:r>
    </w:p>
    <w:p w14:paraId="1A523A92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tab/>
        <w:t>3.7.7. Денежное поощрение  по ре</w:t>
      </w:r>
      <w:r w:rsidR="00D256AF">
        <w:rPr>
          <w:color w:val="000000"/>
        </w:rPr>
        <w:t>зультатам работы за квартал (</w:t>
      </w:r>
      <w:r>
        <w:rPr>
          <w:color w:val="000000"/>
        </w:rPr>
        <w:t>год</w:t>
      </w:r>
      <w:r w:rsidR="00D256AF">
        <w:rPr>
          <w:color w:val="000000"/>
        </w:rPr>
        <w:t>)</w:t>
      </w:r>
      <w:r>
        <w:rPr>
          <w:color w:val="000000"/>
        </w:rPr>
        <w:t xml:space="preserve"> не выплачивается уволенным по собственному желанию и за виновные действия.</w:t>
      </w:r>
    </w:p>
    <w:p w14:paraId="5F9DAB15" w14:textId="77777777" w:rsidR="00E003A2" w:rsidRDefault="00E003A2" w:rsidP="00E003A2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t xml:space="preserve"> 3.7.8. Оценка результатов работы  работников для выплаты денежного поощрения по результатам работы за квартал осуществляется по следующим общим критериям:</w:t>
      </w:r>
    </w:p>
    <w:p w14:paraId="3EB93FBD" w14:textId="77777777" w:rsidR="00E003A2" w:rsidRPr="00990A93" w:rsidRDefault="00E003A2" w:rsidP="00990A9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соблюдение трудовой дисциплины (добросовестное выполнение своих трудовых обязанностей, соблюдение правил внутреннего трудового распорядка, бережное отношение к имуществу работодателя);</w:t>
      </w:r>
    </w:p>
    <w:p w14:paraId="63CEF9D8" w14:textId="77777777" w:rsidR="00E003A2" w:rsidRDefault="00E003A2" w:rsidP="00E003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уровень исполнительской дисциплины (соблюдение установленных сроков для выполнения поручения руководства и должностных обязанностей);</w:t>
      </w:r>
    </w:p>
    <w:p w14:paraId="1653B88D" w14:textId="77777777" w:rsidR="00E003A2" w:rsidRDefault="00E003A2" w:rsidP="00E003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качество работы с документами и выполнения поручений руководителей (качественное выполнение должностных обязанностей, тщательность и аккуратность, достижение намеченных целей).</w:t>
      </w:r>
    </w:p>
    <w:p w14:paraId="24DBADF9" w14:textId="77777777" w:rsidR="00E003A2" w:rsidRDefault="00E003A2" w:rsidP="00E003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3.7.9. Конкретный размер денежного поощрения по результа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там работы за квартал оп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ределяется работодателем   дифференцированно, путем оценки соответствия фактической работы работника ус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тановленным в подпункте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3.7.8  на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стоящего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пункта критериям.»</w:t>
      </w:r>
    </w:p>
    <w:p w14:paraId="1AADFE81" w14:textId="77777777" w:rsidR="00E003A2" w:rsidRDefault="00E003A2" w:rsidP="00E003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обнародовать и разместить на официальном сайте муниципального образования сельского поселения Тундрино.</w:t>
      </w:r>
    </w:p>
    <w:p w14:paraId="2009548F" w14:textId="77777777" w:rsidR="00E003A2" w:rsidRDefault="00E003A2" w:rsidP="00E003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после обнародования и распространяется на правоотношения, возникшие с 01 января 2021 года.   </w:t>
      </w:r>
    </w:p>
    <w:p w14:paraId="20FDC68C" w14:textId="77777777" w:rsidR="00C22B8A" w:rsidRDefault="00C22B8A" w:rsidP="00C22B8A">
      <w:pPr>
        <w:pStyle w:val="a5"/>
        <w:tabs>
          <w:tab w:val="left" w:pos="0"/>
        </w:tabs>
        <w:ind w:left="360"/>
        <w:jc w:val="both"/>
        <w:rPr>
          <w:color w:val="000000" w:themeColor="text1"/>
        </w:rPr>
      </w:pPr>
    </w:p>
    <w:p w14:paraId="42B69F1C" w14:textId="77777777" w:rsidR="00151532" w:rsidRPr="00CB1197" w:rsidRDefault="00151532" w:rsidP="00E003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302BC20" w14:textId="77777777" w:rsidR="004C5B6F" w:rsidRDefault="004C5B6F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F8185A" w14:textId="3DC56661" w:rsidR="002C5441" w:rsidRPr="009656EC" w:rsidRDefault="002C5441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EE8"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В.В. Самсонов</w:t>
      </w:r>
    </w:p>
    <w:p w14:paraId="2ACB10EF" w14:textId="77777777" w:rsidR="009007CF" w:rsidRPr="009656EC" w:rsidRDefault="004C5B6F" w:rsidP="0090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56B4D" w14:textId="77777777" w:rsidR="002E0B22" w:rsidRDefault="002E0B22" w:rsidP="009007CF">
      <w:pPr>
        <w:pStyle w:val="ConsPlusNormal"/>
        <w:widowControl/>
        <w:ind w:left="194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0257F1" w14:textId="77777777" w:rsidR="009007CF" w:rsidRPr="000449C7" w:rsidRDefault="009007CF" w:rsidP="009007C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F492C4" w14:textId="77777777" w:rsidR="005904D9" w:rsidRDefault="005904D9"/>
    <w:sectPr w:rsidR="005904D9" w:rsidSect="00C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2154"/>
    <w:multiLevelType w:val="multilevel"/>
    <w:tmpl w:val="B342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B40759"/>
    <w:multiLevelType w:val="multilevel"/>
    <w:tmpl w:val="6D1089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22"/>
    <w:rsid w:val="00020EE8"/>
    <w:rsid w:val="00036E1C"/>
    <w:rsid w:val="00075075"/>
    <w:rsid w:val="000A2227"/>
    <w:rsid w:val="000B5035"/>
    <w:rsid w:val="000D66F4"/>
    <w:rsid w:val="00103582"/>
    <w:rsid w:val="00133A77"/>
    <w:rsid w:val="00141B41"/>
    <w:rsid w:val="00151532"/>
    <w:rsid w:val="001E154B"/>
    <w:rsid w:val="001F74BF"/>
    <w:rsid w:val="00232400"/>
    <w:rsid w:val="00246ED7"/>
    <w:rsid w:val="00276B6B"/>
    <w:rsid w:val="002853F6"/>
    <w:rsid w:val="002A6A28"/>
    <w:rsid w:val="002C5441"/>
    <w:rsid w:val="002E0B22"/>
    <w:rsid w:val="003D4E73"/>
    <w:rsid w:val="003E7451"/>
    <w:rsid w:val="00457C2E"/>
    <w:rsid w:val="004C5B6F"/>
    <w:rsid w:val="004E45F5"/>
    <w:rsid w:val="00502F00"/>
    <w:rsid w:val="00511FB1"/>
    <w:rsid w:val="0055003B"/>
    <w:rsid w:val="005904D9"/>
    <w:rsid w:val="005959F4"/>
    <w:rsid w:val="005B5502"/>
    <w:rsid w:val="005C6151"/>
    <w:rsid w:val="005E5EE5"/>
    <w:rsid w:val="005F12B9"/>
    <w:rsid w:val="00613DED"/>
    <w:rsid w:val="00647EC3"/>
    <w:rsid w:val="00661220"/>
    <w:rsid w:val="006C70D9"/>
    <w:rsid w:val="00715FCD"/>
    <w:rsid w:val="00730312"/>
    <w:rsid w:val="00770AF9"/>
    <w:rsid w:val="0077562D"/>
    <w:rsid w:val="007B23FF"/>
    <w:rsid w:val="00866FFB"/>
    <w:rsid w:val="008B2D41"/>
    <w:rsid w:val="009007CF"/>
    <w:rsid w:val="00915EE4"/>
    <w:rsid w:val="0093625B"/>
    <w:rsid w:val="00982FEA"/>
    <w:rsid w:val="00990A93"/>
    <w:rsid w:val="009C4609"/>
    <w:rsid w:val="009D3E2C"/>
    <w:rsid w:val="009E3532"/>
    <w:rsid w:val="009F4E00"/>
    <w:rsid w:val="00A00EF9"/>
    <w:rsid w:val="00A36B54"/>
    <w:rsid w:val="00A54069"/>
    <w:rsid w:val="00A76856"/>
    <w:rsid w:val="00AB6204"/>
    <w:rsid w:val="00AC73EE"/>
    <w:rsid w:val="00AF0CFF"/>
    <w:rsid w:val="00B94848"/>
    <w:rsid w:val="00BB3B32"/>
    <w:rsid w:val="00BD026A"/>
    <w:rsid w:val="00C11F29"/>
    <w:rsid w:val="00C1489D"/>
    <w:rsid w:val="00C22B8A"/>
    <w:rsid w:val="00C615D0"/>
    <w:rsid w:val="00C93EA7"/>
    <w:rsid w:val="00CB23BB"/>
    <w:rsid w:val="00CF1B7B"/>
    <w:rsid w:val="00D256AF"/>
    <w:rsid w:val="00D41FBC"/>
    <w:rsid w:val="00D73287"/>
    <w:rsid w:val="00DC33CE"/>
    <w:rsid w:val="00DD1471"/>
    <w:rsid w:val="00E003A2"/>
    <w:rsid w:val="00E3054E"/>
    <w:rsid w:val="00E34625"/>
    <w:rsid w:val="00E760A4"/>
    <w:rsid w:val="00EF29B1"/>
    <w:rsid w:val="00EF39C2"/>
    <w:rsid w:val="00F13969"/>
    <w:rsid w:val="00F27F57"/>
    <w:rsid w:val="00F40CBF"/>
    <w:rsid w:val="00FE2439"/>
    <w:rsid w:val="00FF35B9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2D8"/>
  <w15:docId w15:val="{24A2CD16-471A-429D-85DF-708605E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CFF"/>
    <w:pPr>
      <w:ind w:left="720"/>
      <w:contextualSpacing/>
    </w:pPr>
  </w:style>
  <w:style w:type="table" w:styleId="a4">
    <w:name w:val="Table Grid"/>
    <w:basedOn w:val="a1"/>
    <w:uiPriority w:val="59"/>
    <w:rsid w:val="00CF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C22B8A"/>
    <w:pPr>
      <w:tabs>
        <w:tab w:val="left" w:pos="1965"/>
      </w:tabs>
    </w:pPr>
    <w:rPr>
      <w:szCs w:val="24"/>
    </w:rPr>
  </w:style>
  <w:style w:type="character" w:customStyle="1" w:styleId="a6">
    <w:name w:val="Основной текст Знак"/>
    <w:basedOn w:val="a0"/>
    <w:link w:val="a5"/>
    <w:rsid w:val="00C22B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Приёмная</cp:lastModifiedBy>
  <cp:revision>54</cp:revision>
  <cp:lastPrinted>2021-03-16T09:26:00Z</cp:lastPrinted>
  <dcterms:created xsi:type="dcterms:W3CDTF">2020-05-07T11:21:00Z</dcterms:created>
  <dcterms:modified xsi:type="dcterms:W3CDTF">2021-03-16T09:30:00Z</dcterms:modified>
</cp:coreProperties>
</file>