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E4681E" w14:paraId="26CABBEC" w14:textId="77777777" w:rsidTr="00C246D5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4618" w14:textId="77777777" w:rsidR="00E4681E" w:rsidRDefault="00E4681E" w:rsidP="006F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63B1C8" wp14:editId="47A83A05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AB2A0" w14:textId="77777777" w:rsidR="00E4681E" w:rsidRDefault="00E4681E" w:rsidP="006F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14:paraId="74638EE6" w14:textId="77777777" w:rsidR="00E4681E" w:rsidRDefault="00E4681E" w:rsidP="006F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14:paraId="2A6DF82E" w14:textId="77777777" w:rsidR="00E4681E" w:rsidRDefault="00E4681E" w:rsidP="006F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14:paraId="57D6C278" w14:textId="77777777" w:rsidR="00E4681E" w:rsidRDefault="00E4681E" w:rsidP="006F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14:paraId="64EF538D" w14:textId="77777777" w:rsidR="00E4681E" w:rsidRDefault="00E4681E" w:rsidP="006F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653FE2" w14:textId="07103EA8" w:rsidR="00E4681E" w:rsidRDefault="00E4681E" w:rsidP="006F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14:paraId="63509E03" w14:textId="77777777" w:rsidR="00E4681E" w:rsidRDefault="00E4681E" w:rsidP="00C246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681E" w14:paraId="21DC4295" w14:textId="77777777" w:rsidTr="00C246D5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169D" w14:textId="77777777" w:rsidR="00E4681E" w:rsidRDefault="00E4681E" w:rsidP="00C246D5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14:paraId="47A8629F" w14:textId="24ED1997" w:rsidR="00E4681E" w:rsidRDefault="00606721" w:rsidP="00BE73C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«</w:t>
            </w:r>
            <w:r w:rsidR="00346053">
              <w:rPr>
                <w:sz w:val="28"/>
                <w:szCs w:val="28"/>
                <w:lang w:val="ru-RU" w:eastAsia="en-US"/>
              </w:rPr>
              <w:t>05</w:t>
            </w:r>
            <w:r w:rsidR="00103DCF">
              <w:rPr>
                <w:sz w:val="28"/>
                <w:szCs w:val="28"/>
                <w:lang w:val="ru-RU" w:eastAsia="en-US"/>
              </w:rPr>
              <w:t>»</w:t>
            </w:r>
            <w:r w:rsidR="00346053">
              <w:rPr>
                <w:sz w:val="28"/>
                <w:szCs w:val="28"/>
                <w:lang w:val="ru-RU" w:eastAsia="en-US"/>
              </w:rPr>
              <w:t xml:space="preserve"> февраля </w:t>
            </w:r>
            <w:r w:rsidR="00103DCF">
              <w:rPr>
                <w:sz w:val="28"/>
                <w:szCs w:val="28"/>
                <w:lang w:val="ru-RU" w:eastAsia="en-US"/>
              </w:rPr>
              <w:t>20</w:t>
            </w:r>
            <w:r w:rsidR="00346053">
              <w:rPr>
                <w:sz w:val="28"/>
                <w:szCs w:val="28"/>
                <w:lang w:val="ru-RU" w:eastAsia="en-US"/>
              </w:rPr>
              <w:t xml:space="preserve">24 </w:t>
            </w:r>
            <w:r w:rsidR="00E4681E">
              <w:rPr>
                <w:sz w:val="28"/>
                <w:szCs w:val="28"/>
                <w:lang w:val="ru-RU" w:eastAsia="en-US"/>
              </w:rPr>
              <w:t xml:space="preserve">года             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 </w:t>
            </w:r>
            <w:r w:rsidR="00346053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№ </w:t>
            </w:r>
            <w:r w:rsidR="00346053">
              <w:rPr>
                <w:sz w:val="28"/>
                <w:szCs w:val="28"/>
                <w:lang w:val="ru-RU" w:eastAsia="en-US"/>
              </w:rPr>
              <w:t>5</w:t>
            </w:r>
          </w:p>
        </w:tc>
      </w:tr>
    </w:tbl>
    <w:p w14:paraId="19F31949" w14:textId="77777777" w:rsidR="00E4681E" w:rsidRDefault="00E4681E" w:rsidP="00E4681E"/>
    <w:tbl>
      <w:tblPr>
        <w:tblW w:w="0" w:type="auto"/>
        <w:tblLook w:val="01E0" w:firstRow="1" w:lastRow="1" w:firstColumn="1" w:lastColumn="1" w:noHBand="0" w:noVBand="0"/>
      </w:tblPr>
      <w:tblGrid>
        <w:gridCol w:w="5528"/>
        <w:gridCol w:w="4253"/>
      </w:tblGrid>
      <w:tr w:rsidR="00BE73C3" w:rsidRPr="0001227E" w14:paraId="5A215BB3" w14:textId="77777777" w:rsidTr="005E6B87">
        <w:tc>
          <w:tcPr>
            <w:tcW w:w="5688" w:type="dxa"/>
            <w:shd w:val="clear" w:color="auto" w:fill="auto"/>
          </w:tcPr>
          <w:p w14:paraId="1E1DC01E" w14:textId="77777777" w:rsidR="00BE73C3" w:rsidRPr="0001227E" w:rsidRDefault="00BE73C3" w:rsidP="00BE73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8023893"/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расчета арендной платы за пользование муниципальным имуществом (в том числе, переданным муниципальным учреждениям на праве оперативного управления), находящимся в собственности муниципального образования сельское поселение Тундрино</w:t>
            </w:r>
            <w:bookmarkEnd w:id="0"/>
          </w:p>
        </w:tc>
        <w:tc>
          <w:tcPr>
            <w:tcW w:w="4449" w:type="dxa"/>
            <w:shd w:val="clear" w:color="auto" w:fill="auto"/>
          </w:tcPr>
          <w:p w14:paraId="765FF405" w14:textId="77777777" w:rsidR="00BE73C3" w:rsidRPr="0001227E" w:rsidRDefault="00BE73C3" w:rsidP="005E6B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C7D3D8" w14:textId="77777777" w:rsidR="00BE73C3" w:rsidRPr="0001227E" w:rsidRDefault="00BE73C3" w:rsidP="00BB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16DBF0" w14:textId="36E58F75" w:rsidR="00BE73C3" w:rsidRPr="0001227E" w:rsidRDefault="00BE73C3" w:rsidP="00BE73C3">
      <w:pPr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ab/>
      </w:r>
      <w:bookmarkStart w:id="1" w:name="_Hlk158024358"/>
      <w:r w:rsidRPr="0001227E">
        <w:rPr>
          <w:rFonts w:ascii="Times New Roman" w:hAnsi="Times New Roman" w:cs="Times New Roman"/>
          <w:sz w:val="28"/>
          <w:szCs w:val="28"/>
        </w:rPr>
        <w:tab/>
        <w:t xml:space="preserve">На основании Гражданского кодекса Российской Федерации, Федерального закона от 26.07.2006 № 135-ФЗ «О защите конкуренции», постановления Правительства Ханты – Мансийского автономного округа – Югры от 25.09.2010 № 223-п «О порядке передачи в аренду имущества, находящегося в государственной собственности Ханты – Мансийского автономного округа – Югры», постановления Правительства Ханты-Мансийского автономного округа - Югры от 23.06.2023 № 279-п «О внесении изменений в приложение 1 к постановлению Правительства Ханты-Мансийского автономного округа - Югры от 27.11.2017 № 466-п </w:t>
      </w:r>
      <w:bookmarkStart w:id="2" w:name="_Hlk158024572"/>
      <w:r w:rsidRPr="0001227E">
        <w:rPr>
          <w:rFonts w:ascii="Times New Roman" w:hAnsi="Times New Roman" w:cs="Times New Roman"/>
          <w:sz w:val="28"/>
          <w:szCs w:val="28"/>
        </w:rPr>
        <w:t xml:space="preserve">«О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управления», </w:t>
      </w:r>
      <w:bookmarkEnd w:id="1"/>
      <w:r w:rsidRPr="0001227E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 w:rsidR="009571F0" w:rsidRPr="0001227E">
        <w:rPr>
          <w:rFonts w:ascii="Times New Roman" w:hAnsi="Times New Roman" w:cs="Times New Roman"/>
          <w:sz w:val="28"/>
          <w:szCs w:val="28"/>
        </w:rPr>
        <w:t>Тундрино от 20.05.2016</w:t>
      </w:r>
      <w:r w:rsidR="0034570F">
        <w:rPr>
          <w:rFonts w:ascii="Times New Roman" w:hAnsi="Times New Roman" w:cs="Times New Roman"/>
          <w:sz w:val="28"/>
          <w:szCs w:val="28"/>
        </w:rPr>
        <w:t xml:space="preserve"> №</w:t>
      </w:r>
      <w:r w:rsidRPr="0001227E">
        <w:rPr>
          <w:rFonts w:ascii="Times New Roman" w:hAnsi="Times New Roman" w:cs="Times New Roman"/>
          <w:sz w:val="28"/>
          <w:szCs w:val="28"/>
        </w:rPr>
        <w:t xml:space="preserve"> </w:t>
      </w:r>
      <w:r w:rsidR="009571F0" w:rsidRPr="0001227E">
        <w:rPr>
          <w:rFonts w:ascii="Times New Roman" w:hAnsi="Times New Roman" w:cs="Times New Roman"/>
          <w:sz w:val="28"/>
          <w:szCs w:val="28"/>
        </w:rPr>
        <w:t xml:space="preserve">100 </w:t>
      </w:r>
      <w:bookmarkEnd w:id="2"/>
      <w:r w:rsidRPr="0001227E">
        <w:rPr>
          <w:rFonts w:ascii="Times New Roman" w:hAnsi="Times New Roman" w:cs="Times New Roman"/>
          <w:sz w:val="28"/>
          <w:szCs w:val="28"/>
        </w:rPr>
        <w:t>«</w:t>
      </w:r>
      <w:r w:rsidRPr="0001227E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BB0D08" w:rsidRPr="0001227E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Pr="0001227E">
        <w:rPr>
          <w:rFonts w:ascii="Times New Roman" w:hAnsi="Times New Roman" w:cs="Times New Roman"/>
          <w:bCs/>
          <w:sz w:val="28"/>
          <w:szCs w:val="28"/>
        </w:rPr>
        <w:t xml:space="preserve"> управления и распоряжения имуществом, находящимся в муниципальной собственности сельского поселения </w:t>
      </w:r>
      <w:r w:rsidR="00BB0D08" w:rsidRPr="0001227E">
        <w:rPr>
          <w:rFonts w:ascii="Times New Roman" w:hAnsi="Times New Roman" w:cs="Times New Roman"/>
          <w:bCs/>
          <w:sz w:val="28"/>
          <w:szCs w:val="28"/>
        </w:rPr>
        <w:t>Тундрино</w:t>
      </w:r>
      <w:r w:rsidRPr="0001227E">
        <w:rPr>
          <w:rFonts w:ascii="Times New Roman" w:hAnsi="Times New Roman" w:cs="Times New Roman"/>
          <w:bCs/>
          <w:sz w:val="28"/>
          <w:szCs w:val="28"/>
        </w:rPr>
        <w:t>»</w:t>
      </w:r>
      <w:r w:rsidRPr="0001227E">
        <w:rPr>
          <w:rFonts w:ascii="Times New Roman" w:hAnsi="Times New Roman" w:cs="Times New Roman"/>
          <w:sz w:val="28"/>
          <w:szCs w:val="28"/>
        </w:rPr>
        <w:t>:</w:t>
      </w:r>
    </w:p>
    <w:p w14:paraId="6D005130" w14:textId="77777777" w:rsidR="00BB0D08" w:rsidRPr="0001227E" w:rsidRDefault="00BB0D08" w:rsidP="00BB0D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ab/>
      </w:r>
      <w:r w:rsidR="00BE73C3" w:rsidRPr="0001227E">
        <w:rPr>
          <w:rFonts w:ascii="Times New Roman" w:hAnsi="Times New Roman" w:cs="Times New Roman"/>
          <w:sz w:val="28"/>
          <w:szCs w:val="28"/>
        </w:rPr>
        <w:t xml:space="preserve">1. Утвердить порядок расчета арендной платы за пользование муниципальным имуществом (в том числе, переданным муниципальным учреждениям на праве оперативного управления), находящимся в собственности муниципального образования сельское поселение </w:t>
      </w:r>
      <w:r w:rsidRPr="0001227E">
        <w:rPr>
          <w:rFonts w:ascii="Times New Roman" w:hAnsi="Times New Roman" w:cs="Times New Roman"/>
          <w:sz w:val="28"/>
          <w:szCs w:val="28"/>
        </w:rPr>
        <w:t>Тундрино</w:t>
      </w:r>
      <w:r w:rsidR="00BE73C3" w:rsidRPr="0001227E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</w:p>
    <w:p w14:paraId="403797D2" w14:textId="77777777" w:rsidR="00BB0D08" w:rsidRPr="0001227E" w:rsidRDefault="00BE73C3" w:rsidP="00BB0D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 xml:space="preserve">2. Размесить настоящее постановление на официальном сайте муниципального образования сельское поселение </w:t>
      </w:r>
      <w:r w:rsidR="00BB0D08" w:rsidRPr="0001227E">
        <w:rPr>
          <w:rFonts w:ascii="Times New Roman" w:hAnsi="Times New Roman" w:cs="Times New Roman"/>
          <w:sz w:val="28"/>
          <w:szCs w:val="28"/>
        </w:rPr>
        <w:t>Тундрино</w:t>
      </w:r>
      <w:r w:rsidRPr="0001227E">
        <w:rPr>
          <w:rFonts w:ascii="Times New Roman" w:hAnsi="Times New Roman" w:cs="Times New Roman"/>
          <w:sz w:val="28"/>
          <w:szCs w:val="28"/>
        </w:rPr>
        <w:t>.</w:t>
      </w:r>
    </w:p>
    <w:p w14:paraId="2FC83705" w14:textId="77777777" w:rsidR="00BE73C3" w:rsidRPr="0001227E" w:rsidRDefault="00BE73C3" w:rsidP="00BB0D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его подписания.</w:t>
      </w:r>
    </w:p>
    <w:p w14:paraId="2EF38B97" w14:textId="77777777" w:rsidR="00BE73C3" w:rsidRDefault="00BE73C3" w:rsidP="00BB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 xml:space="preserve">4. </w:t>
      </w:r>
      <w:r w:rsidRPr="0001227E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</w:t>
      </w:r>
      <w:r w:rsidRPr="0001227E">
        <w:rPr>
          <w:rFonts w:ascii="Times New Roman" w:hAnsi="Times New Roman" w:cs="Times New Roman"/>
          <w:sz w:val="28"/>
          <w:szCs w:val="28"/>
        </w:rPr>
        <w:t>.</w:t>
      </w:r>
    </w:p>
    <w:p w14:paraId="13F6A343" w14:textId="77777777" w:rsidR="0001227E" w:rsidRPr="0001227E" w:rsidRDefault="0001227E" w:rsidP="00BB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EF25A" w14:textId="2D3C3F78" w:rsidR="00BE73C3" w:rsidRPr="0001227E" w:rsidRDefault="00BE73C3" w:rsidP="00BB0D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B0D08" w:rsidRPr="0001227E">
        <w:rPr>
          <w:rFonts w:ascii="Times New Roman" w:hAnsi="Times New Roman" w:cs="Times New Roman"/>
          <w:sz w:val="28"/>
          <w:szCs w:val="28"/>
        </w:rPr>
        <w:t>Тундрино</w:t>
      </w: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BB0D08" w:rsidRPr="0001227E">
        <w:rPr>
          <w:rFonts w:ascii="Times New Roman" w:hAnsi="Times New Roman" w:cs="Times New Roman"/>
          <w:sz w:val="28"/>
          <w:szCs w:val="28"/>
        </w:rPr>
        <w:t>А.В. Шакирьянов</w:t>
      </w:r>
    </w:p>
    <w:p w14:paraId="0943860D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1F719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8EFD33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4A4274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02D851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F06668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93D359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F60001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E616C3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23E15F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27B93E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394659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29E5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93ED6A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97A4D4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B67E60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2A44D4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718D4D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983F98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7DACF4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E40971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D6BBB5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1B9752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D6B592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7140E0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DFA713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8C15E1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00413C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C9F2ED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D001A5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083B83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2F4950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690550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6C3491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5716B9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F0E06E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563DA4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E5239D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43702B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0DC238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9699CB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926B9C" w14:textId="77777777" w:rsidR="0001227E" w:rsidRDefault="0001227E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44003" w14:textId="4096BB0B" w:rsidR="00BE73C3" w:rsidRPr="0001227E" w:rsidRDefault="00BE73C3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4787A58" w14:textId="0069F28C" w:rsidR="00BE73C3" w:rsidRPr="0001227E" w:rsidRDefault="00BE73C3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CFA7834" w14:textId="77777777" w:rsidR="00BE73C3" w:rsidRPr="0001227E" w:rsidRDefault="00BE73C3" w:rsidP="00BB0D08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0D08" w:rsidRPr="0001227E">
        <w:rPr>
          <w:rFonts w:ascii="Times New Roman" w:hAnsi="Times New Roman" w:cs="Times New Roman"/>
          <w:sz w:val="28"/>
          <w:szCs w:val="28"/>
        </w:rPr>
        <w:t>Тундрино</w:t>
      </w:r>
    </w:p>
    <w:p w14:paraId="2FE254DC" w14:textId="2AD9CBBE" w:rsidR="00BE73C3" w:rsidRPr="0001227E" w:rsidRDefault="00BE73C3" w:rsidP="00BB0D08">
      <w:pPr>
        <w:pStyle w:val="ConsPlusTitle"/>
        <w:widowControl/>
        <w:tabs>
          <w:tab w:val="left" w:pos="450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27E">
        <w:rPr>
          <w:rFonts w:ascii="Times New Roman" w:hAnsi="Times New Roman" w:cs="Times New Roman"/>
          <w:b w:val="0"/>
          <w:sz w:val="28"/>
          <w:szCs w:val="28"/>
        </w:rPr>
        <w:t>от «</w:t>
      </w:r>
      <w:r w:rsidRPr="0001227E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1227E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1227E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1227E">
        <w:rPr>
          <w:rFonts w:ascii="Times New Roman" w:hAnsi="Times New Roman" w:cs="Times New Roman"/>
          <w:b w:val="0"/>
          <w:sz w:val="28"/>
          <w:szCs w:val="28"/>
        </w:rPr>
        <w:softHyphen/>
      </w:r>
      <w:r w:rsidR="00346053">
        <w:rPr>
          <w:rFonts w:ascii="Times New Roman" w:hAnsi="Times New Roman" w:cs="Times New Roman"/>
          <w:b w:val="0"/>
          <w:sz w:val="28"/>
          <w:szCs w:val="28"/>
        </w:rPr>
        <w:t>05</w:t>
      </w:r>
      <w:r w:rsidR="00BB0D08" w:rsidRPr="0001227E">
        <w:rPr>
          <w:rFonts w:ascii="Times New Roman" w:hAnsi="Times New Roman" w:cs="Times New Roman"/>
          <w:b w:val="0"/>
          <w:sz w:val="28"/>
          <w:szCs w:val="28"/>
        </w:rPr>
        <w:t>»</w:t>
      </w:r>
      <w:r w:rsidR="00346053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BB0D08" w:rsidRPr="0001227E">
        <w:rPr>
          <w:rFonts w:ascii="Times New Roman" w:hAnsi="Times New Roman" w:cs="Times New Roman"/>
          <w:b w:val="0"/>
          <w:sz w:val="28"/>
          <w:szCs w:val="28"/>
        </w:rPr>
        <w:t>20</w:t>
      </w:r>
      <w:r w:rsidR="00346053">
        <w:rPr>
          <w:rFonts w:ascii="Times New Roman" w:hAnsi="Times New Roman" w:cs="Times New Roman"/>
          <w:b w:val="0"/>
          <w:sz w:val="28"/>
          <w:szCs w:val="28"/>
        </w:rPr>
        <w:t>24</w:t>
      </w:r>
      <w:r w:rsidR="00BB0D08" w:rsidRPr="0001227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46053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</w:p>
    <w:p w14:paraId="18DE3A0A" w14:textId="77777777" w:rsidR="00BE73C3" w:rsidRPr="0001227E" w:rsidRDefault="00BE73C3" w:rsidP="00BE73C3">
      <w:pPr>
        <w:pStyle w:val="HEADERTEXT"/>
        <w:ind w:left="1" w:hanging="3"/>
        <w:jc w:val="right"/>
        <w:rPr>
          <w:rStyle w:val="FontStyle19"/>
          <w:rFonts w:cs="Times New Roman"/>
          <w:color w:val="auto"/>
          <w:sz w:val="28"/>
          <w:szCs w:val="28"/>
        </w:rPr>
      </w:pPr>
    </w:p>
    <w:p w14:paraId="20655B5D" w14:textId="77777777" w:rsidR="00BE73C3" w:rsidRPr="0001227E" w:rsidRDefault="00BE73C3" w:rsidP="00BE73C3">
      <w:pPr>
        <w:pStyle w:val="HEADERTEXT"/>
        <w:ind w:left="1" w:hanging="3"/>
        <w:jc w:val="center"/>
        <w:rPr>
          <w:rStyle w:val="FontStyle19"/>
          <w:rFonts w:cs="Times New Roman"/>
          <w:color w:val="auto"/>
          <w:sz w:val="28"/>
          <w:szCs w:val="28"/>
        </w:rPr>
      </w:pPr>
      <w:r w:rsidRPr="0001227E">
        <w:rPr>
          <w:rStyle w:val="FontStyle19"/>
          <w:rFonts w:cs="Times New Roman"/>
          <w:color w:val="auto"/>
          <w:sz w:val="28"/>
          <w:szCs w:val="28"/>
        </w:rPr>
        <w:t xml:space="preserve">Порядок  расчета арендной платы за пользование муниципальным имуществом </w:t>
      </w:r>
    </w:p>
    <w:p w14:paraId="6B6ECE6E" w14:textId="77777777" w:rsidR="00BE73C3" w:rsidRPr="0001227E" w:rsidRDefault="00BE73C3" w:rsidP="00BE73C3">
      <w:pPr>
        <w:pStyle w:val="HEADERTEXT"/>
        <w:ind w:left="1" w:hanging="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1227E">
        <w:rPr>
          <w:rStyle w:val="FontStyle19"/>
          <w:rFonts w:cs="Times New Roman"/>
          <w:color w:val="auto"/>
          <w:sz w:val="28"/>
          <w:szCs w:val="28"/>
        </w:rPr>
        <w:t>(</w:t>
      </w:r>
      <w:r w:rsidRPr="000122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в том числе, переданным муниципальным учреждениям на праве оперативного управления), находящимся в собственности муниципального образования сельское поселение </w:t>
      </w:r>
      <w:r w:rsidR="00BB0D08" w:rsidRPr="0001227E">
        <w:rPr>
          <w:rFonts w:ascii="Times New Roman" w:hAnsi="Times New Roman" w:cs="Times New Roman"/>
          <w:bCs/>
          <w:color w:val="000001"/>
          <w:sz w:val="28"/>
          <w:szCs w:val="28"/>
        </w:rPr>
        <w:t>Тундрино</w:t>
      </w:r>
    </w:p>
    <w:p w14:paraId="14F25563" w14:textId="77777777" w:rsidR="00BE73C3" w:rsidRPr="0001227E" w:rsidRDefault="00BE73C3" w:rsidP="00BE73C3">
      <w:pPr>
        <w:pStyle w:val="HEADERTEXT"/>
        <w:ind w:left="1" w:hanging="3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0122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</w:p>
    <w:p w14:paraId="2FC28185" w14:textId="77777777" w:rsidR="00BE73C3" w:rsidRPr="0001227E" w:rsidRDefault="00BE73C3" w:rsidP="00BE73C3">
      <w:pPr>
        <w:pStyle w:val="HEADERTEXT"/>
        <w:ind w:left="1" w:hanging="3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01227E">
        <w:rPr>
          <w:rFonts w:ascii="Times New Roman" w:hAnsi="Times New Roman" w:cs="Times New Roman"/>
          <w:bCs/>
          <w:color w:val="000001"/>
          <w:sz w:val="28"/>
          <w:szCs w:val="28"/>
        </w:rPr>
        <w:t>1. Общие положения</w:t>
      </w:r>
    </w:p>
    <w:p w14:paraId="53EF9AE4" w14:textId="77777777" w:rsidR="00BE73C3" w:rsidRPr="0001227E" w:rsidRDefault="00BE73C3" w:rsidP="00BE73C3">
      <w:pPr>
        <w:pStyle w:val="HEADERTEXT"/>
        <w:ind w:left="1" w:hanging="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1227E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14:paraId="2A15F2EC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ab/>
      </w:r>
      <w:r w:rsidRPr="0001227E">
        <w:rPr>
          <w:sz w:val="28"/>
          <w:szCs w:val="28"/>
        </w:rPr>
        <w:tab/>
        <w:t xml:space="preserve">1.1. Настоящий документ разработан с целью определения стоимости ежемесячной платы за пользование муниципальным имуществом (нежилые помещения, здания, строения и прочее), находящимся в собственности муниципального образования сельское поселение </w:t>
      </w:r>
      <w:r w:rsidR="00BB0D08" w:rsidRPr="0001227E">
        <w:rPr>
          <w:sz w:val="28"/>
          <w:szCs w:val="28"/>
        </w:rPr>
        <w:t>Тундрино</w:t>
      </w:r>
      <w:r w:rsidRPr="0001227E">
        <w:rPr>
          <w:sz w:val="28"/>
          <w:szCs w:val="28"/>
        </w:rPr>
        <w:t>, и предоставления муниципального имущества в аренду физическим и юридическим лицам, в том числе иностранным гражданам, зарегистрированным в Российской Федерации, оказания имущественной поддержки субъектам малого и среднего предпринимательства, образующим инфраструктуру поддержки субъектов малого и среднего предпринимательства.</w:t>
      </w:r>
    </w:p>
    <w:p w14:paraId="27151643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 </w:t>
      </w:r>
      <w:r w:rsidRPr="0001227E">
        <w:rPr>
          <w:sz w:val="28"/>
          <w:szCs w:val="28"/>
        </w:rPr>
        <w:tab/>
        <w:t xml:space="preserve">При расчете арендной платы учитывается базовая ставка арендной платы по сельскому поселению </w:t>
      </w:r>
      <w:r w:rsidR="00BB0D08" w:rsidRPr="0001227E">
        <w:rPr>
          <w:sz w:val="28"/>
          <w:szCs w:val="28"/>
        </w:rPr>
        <w:t>Тундрино</w:t>
      </w:r>
      <w:r w:rsidRPr="0001227E">
        <w:rPr>
          <w:sz w:val="28"/>
          <w:szCs w:val="28"/>
        </w:rPr>
        <w:t>, определенная независимой оценочной компанией, на основании проведенного маркетингового исследования.</w:t>
      </w:r>
    </w:p>
    <w:p w14:paraId="6F03C99A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ab/>
      </w:r>
      <w:r w:rsidRPr="0001227E">
        <w:rPr>
          <w:sz w:val="28"/>
          <w:szCs w:val="28"/>
        </w:rPr>
        <w:tab/>
        <w:t>1.3. Настоящий порядок не распространяется при передаче объектов муниципального имущества в аренду муниципальными унитарными предприятиями.</w:t>
      </w:r>
    </w:p>
    <w:p w14:paraId="7F59FACC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center"/>
        <w:rPr>
          <w:sz w:val="28"/>
          <w:szCs w:val="28"/>
        </w:rPr>
      </w:pPr>
    </w:p>
    <w:p w14:paraId="39F76D01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center"/>
        <w:rPr>
          <w:sz w:val="28"/>
          <w:szCs w:val="28"/>
        </w:rPr>
      </w:pPr>
      <w:r w:rsidRPr="0001227E">
        <w:rPr>
          <w:sz w:val="28"/>
          <w:szCs w:val="28"/>
        </w:rPr>
        <w:t xml:space="preserve">2. Расчет стоимости арендной платы за пользование муниципальным имуществом (нежилые помещения, здания, строения и прочее) </w:t>
      </w:r>
    </w:p>
    <w:p w14:paraId="641D93CE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center"/>
        <w:rPr>
          <w:sz w:val="28"/>
          <w:szCs w:val="28"/>
        </w:rPr>
      </w:pPr>
    </w:p>
    <w:p w14:paraId="5DBC3ADF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ab/>
      </w:r>
      <w:r w:rsidRPr="0001227E">
        <w:rPr>
          <w:sz w:val="28"/>
          <w:szCs w:val="28"/>
        </w:rPr>
        <w:tab/>
        <w:t>2.1. Расчет стоимости арендной платы за пользование муниципальным имуществом (нежилые помещения, здания, строения и прочее) определяется по формуле:</w:t>
      </w:r>
    </w:p>
    <w:p w14:paraId="192B7294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ab/>
      </w:r>
      <w:r w:rsidRPr="0001227E">
        <w:rPr>
          <w:sz w:val="28"/>
          <w:szCs w:val="28"/>
        </w:rPr>
        <w:tab/>
        <w:t xml:space="preserve">АП = Бап x К1 x К2 x К3 x К4 x К5 x S, где, </w:t>
      </w:r>
    </w:p>
    <w:p w14:paraId="32D74B05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ab/>
      </w:r>
      <w:r w:rsidRPr="0001227E">
        <w:rPr>
          <w:sz w:val="28"/>
          <w:szCs w:val="28"/>
        </w:rPr>
        <w:tab/>
        <w:t xml:space="preserve">АП - стоимость арендной платы за пользование нежилым помещением, здания и прочее в месяц (руб.), </w:t>
      </w:r>
    </w:p>
    <w:p w14:paraId="0865BB96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ab/>
      </w:r>
      <w:r w:rsidRPr="0001227E">
        <w:rPr>
          <w:sz w:val="28"/>
          <w:szCs w:val="28"/>
        </w:rPr>
        <w:tab/>
        <w:t xml:space="preserve">Бап - базовая ставка арендной платы в руб. за </w:t>
      </w:r>
      <w:smartTag w:uri="urn:schemas-microsoft-com:office:smarttags" w:element="metricconverter">
        <w:smartTagPr>
          <w:attr w:name="ProductID" w:val="1 кв. м"/>
        </w:smartTagPr>
        <w:r w:rsidRPr="0001227E">
          <w:rPr>
            <w:sz w:val="28"/>
            <w:szCs w:val="28"/>
          </w:rPr>
          <w:t>1 кв. м</w:t>
        </w:r>
      </w:smartTag>
      <w:r w:rsidRPr="0001227E">
        <w:rPr>
          <w:sz w:val="28"/>
          <w:szCs w:val="28"/>
        </w:rPr>
        <w:t xml:space="preserve"> в месяц без учета налога на добавленную стоимость, коммунальных услуг, оплаты аренды земельного участка и налога на имущество.</w:t>
      </w:r>
    </w:p>
    <w:p w14:paraId="41DA28E2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ab/>
      </w:r>
      <w:r w:rsidRPr="0001227E">
        <w:rPr>
          <w:sz w:val="28"/>
          <w:szCs w:val="28"/>
        </w:rPr>
        <w:tab/>
        <w:t xml:space="preserve">2.2. Для субъектов малого и среднего предпринимательства, арендующих имущество, включенное в перечень недвижимого имущества муниципального образования сельское поселение </w:t>
      </w:r>
      <w:r w:rsidR="00BB0D08" w:rsidRPr="0001227E">
        <w:rPr>
          <w:sz w:val="28"/>
          <w:szCs w:val="28"/>
        </w:rPr>
        <w:t>Тундрино</w:t>
      </w:r>
      <w:r w:rsidRPr="0001227E">
        <w:rPr>
          <w:sz w:val="28"/>
          <w:szCs w:val="28"/>
        </w:rPr>
        <w:t>, предназначенного для предоставления его во владение и (или) пользование на долгосрочной основе субъектам малого и среднего предпринимательства, утвержденный постановлением Сургутского района, величина:</w:t>
      </w:r>
    </w:p>
    <w:p w14:paraId="695F3333" w14:textId="77777777" w:rsidR="00BE73C3" w:rsidRPr="0001227E" w:rsidRDefault="00BE73C3" w:rsidP="00BE73C3">
      <w:pPr>
        <w:pStyle w:val="FORMATTEXT0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lastRenderedPageBreak/>
        <w:tab/>
      </w:r>
      <w:r w:rsidRPr="0001227E">
        <w:rPr>
          <w:sz w:val="28"/>
          <w:szCs w:val="28"/>
        </w:rPr>
        <w:tab/>
        <w:t xml:space="preserve">Бап – 310,00 рублей в месяц без учёта налога на добавленную стоимость, коммунальных услуг, оплаты аренды земельного участка и налога на имущество. </w:t>
      </w:r>
    </w:p>
    <w:p w14:paraId="043C2836" w14:textId="77777777" w:rsidR="00BE73C3" w:rsidRPr="0001227E" w:rsidRDefault="00BE73C3" w:rsidP="00BE73C3">
      <w:pPr>
        <w:pStyle w:val="FORMATTEXT0"/>
        <w:tabs>
          <w:tab w:val="left" w:pos="6645"/>
        </w:tabs>
        <w:ind w:firstLine="567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S - площадь нежилого помещения, здания. </w:t>
      </w:r>
      <w:r w:rsidRPr="0001227E">
        <w:rPr>
          <w:sz w:val="28"/>
          <w:szCs w:val="28"/>
        </w:rPr>
        <w:tab/>
      </w:r>
    </w:p>
    <w:p w14:paraId="12DF5CB0" w14:textId="77777777" w:rsidR="00BE73C3" w:rsidRPr="0001227E" w:rsidRDefault="00BE73C3" w:rsidP="00BE73C3">
      <w:pPr>
        <w:pStyle w:val="FORMATTEXT0"/>
        <w:ind w:firstLine="567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К1 - коэффициент, учитывающий территориальную зону равен 0,55 (численность населения менее 3 тысяч человек).</w:t>
      </w:r>
    </w:p>
    <w:p w14:paraId="1DF380D7" w14:textId="77777777" w:rsidR="00BE73C3" w:rsidRPr="0001227E" w:rsidRDefault="00BE73C3" w:rsidP="00BE73C3">
      <w:pPr>
        <w:pStyle w:val="FORMATTEXT0"/>
        <w:ind w:firstLine="567"/>
        <w:jc w:val="both"/>
        <w:rPr>
          <w:sz w:val="28"/>
          <w:szCs w:val="28"/>
        </w:rPr>
      </w:pPr>
    </w:p>
    <w:p w14:paraId="21A274BA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К2 - коэффициент, учитывающий качество строительного материала стен здания:</w:t>
      </w:r>
    </w:p>
    <w:p w14:paraId="7064B505" w14:textId="77777777" w:rsidR="00BE73C3" w:rsidRPr="0001227E" w:rsidRDefault="00BE73C3" w:rsidP="00BE73C3">
      <w:pPr>
        <w:pStyle w:val="FORMATTEXT0"/>
        <w:ind w:firstLine="568"/>
        <w:jc w:val="right"/>
        <w:rPr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40"/>
        <w:gridCol w:w="3060"/>
      </w:tblGrid>
      <w:tr w:rsidR="00BE73C3" w:rsidRPr="0001227E" w14:paraId="4D00993B" w14:textId="77777777" w:rsidTr="005E6B87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2817C85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Наименование строительного материала стен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C92F653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Значение коэффициента </w:t>
            </w:r>
          </w:p>
        </w:tc>
      </w:tr>
      <w:tr w:rsidR="00BE73C3" w:rsidRPr="0001227E" w14:paraId="2F0F3B9E" w14:textId="77777777" w:rsidTr="005E6B87">
        <w:trPr>
          <w:trHeight w:val="27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B03466D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Кирпич, железобетонные плиты, арбоблоки, шлакоблоки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7B17CD8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1,0</w:t>
            </w:r>
          </w:p>
        </w:tc>
      </w:tr>
      <w:tr w:rsidR="00BE73C3" w:rsidRPr="0001227E" w14:paraId="315FF1B3" w14:textId="77777777" w:rsidTr="005E6B87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66EEB5F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Комбинированное (дерево, кирпич или железобетон)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8488696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0,9</w:t>
            </w:r>
          </w:p>
        </w:tc>
      </w:tr>
      <w:tr w:rsidR="00BE73C3" w:rsidRPr="0001227E" w14:paraId="5AC1223F" w14:textId="77777777" w:rsidTr="005E6B87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8C82543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Дерево, сборно-щитовое, финские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14A4EE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0,8</w:t>
            </w:r>
          </w:p>
        </w:tc>
      </w:tr>
      <w:tr w:rsidR="00BE73C3" w:rsidRPr="0001227E" w14:paraId="3642B042" w14:textId="77777777" w:rsidTr="005E6B87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E4BA52D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Железо, прочее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70C8477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0,7</w:t>
            </w:r>
          </w:p>
        </w:tc>
      </w:tr>
    </w:tbl>
    <w:p w14:paraId="3770A486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</w:p>
    <w:p w14:paraId="77648CA2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К3 - коэффициент, учитывающий цель использования арендуемых помещений:</w:t>
      </w:r>
    </w:p>
    <w:p w14:paraId="67740887" w14:textId="77777777" w:rsidR="00BE73C3" w:rsidRPr="0001227E" w:rsidRDefault="00BE73C3" w:rsidP="00BE73C3">
      <w:pPr>
        <w:pStyle w:val="FORMATTEXT0"/>
        <w:ind w:firstLine="568"/>
        <w:jc w:val="right"/>
        <w:rPr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7353"/>
        <w:gridCol w:w="1980"/>
      </w:tblGrid>
      <w:tr w:rsidR="00BE73C3" w:rsidRPr="0001227E" w14:paraId="385B0375" w14:textId="77777777" w:rsidTr="005E6B87">
        <w:trPr>
          <w:trHeight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9780F9D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№ п/п</w:t>
            </w:r>
          </w:p>
          <w:p w14:paraId="3DFBDB71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21E5CFD" w14:textId="77777777" w:rsidR="00BE73C3" w:rsidRPr="0001227E" w:rsidRDefault="00BE73C3" w:rsidP="005E6B8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27E">
              <w:rPr>
                <w:rFonts w:ascii="Times New Roman" w:hAnsi="Times New Roman"/>
                <w:sz w:val="28"/>
                <w:szCs w:val="28"/>
              </w:rPr>
              <w:t>Вид деятельности, цель использования арендуемых помещений, категория пользователя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1E20EB4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Значение коэффициента</w:t>
            </w:r>
          </w:p>
        </w:tc>
      </w:tr>
      <w:tr w:rsidR="00BE73C3" w:rsidRPr="0001227E" w14:paraId="52DBB158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6A077D9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522793B" w14:textId="77777777" w:rsidR="00BE73C3" w:rsidRPr="0001227E" w:rsidRDefault="00BE73C3" w:rsidP="005E6B87">
            <w:pPr>
              <w:pStyle w:val="FORMATTEXT0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Биржевая деятельность</w:t>
            </w:r>
          </w:p>
          <w:p w14:paraId="36918528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Деятельность финансово-инвестиционных компаний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7AE1644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2,0</w:t>
            </w:r>
          </w:p>
          <w:p w14:paraId="3C98F42A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C3" w:rsidRPr="0001227E" w14:paraId="53FECA77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12F5EC0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152C72A" w14:textId="77777777" w:rsidR="00BE73C3" w:rsidRPr="0001227E" w:rsidRDefault="00BE73C3" w:rsidP="005E6B87">
            <w:pPr>
              <w:pStyle w:val="FORMATTEXT0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Банковская деятельность;</w:t>
            </w:r>
          </w:p>
          <w:p w14:paraId="7FAF60CF" w14:textId="77777777" w:rsidR="00BE73C3" w:rsidRPr="0001227E" w:rsidRDefault="00BE73C3" w:rsidP="005E6B87">
            <w:pPr>
              <w:pStyle w:val="FORMATTEXT0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банкоматы, платежные терминалы;</w:t>
            </w:r>
          </w:p>
          <w:p w14:paraId="0621DB24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базовые станции сотовой связи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BE0A3F5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1,75</w:t>
            </w:r>
          </w:p>
        </w:tc>
      </w:tr>
      <w:tr w:rsidR="00BE73C3" w:rsidRPr="0001227E" w14:paraId="44BACFF5" w14:textId="77777777" w:rsidTr="005E6B87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0AA169D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3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83267A4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Посредническая, нотариальная, страховая деятельность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0BED9EA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1,5</w:t>
            </w:r>
          </w:p>
        </w:tc>
      </w:tr>
      <w:tr w:rsidR="00BE73C3" w:rsidRPr="0001227E" w14:paraId="30B01E31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DC8BDB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4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92251BF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Торговля (розничная и оптовая)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4A6DE6F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1,5</w:t>
            </w:r>
          </w:p>
        </w:tc>
      </w:tr>
      <w:tr w:rsidR="00BE73C3" w:rsidRPr="0001227E" w14:paraId="28D2826F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F831DC8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5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41A75A6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Частная охрана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6201BAC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E73C3" w:rsidRPr="0001227E" w14:paraId="15021D8E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EE293D9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6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54EB629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Офисы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7AF23EC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E73C3" w:rsidRPr="0001227E" w14:paraId="344D567A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D349E24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7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6A37E7B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Гостиницы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937FF63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E73C3" w:rsidRPr="0001227E" w14:paraId="454F03F5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5FB542C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5D8EB42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Рестораны, кафе, бары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DC6238F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E73C3" w:rsidRPr="0001227E" w14:paraId="75EFA412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357B42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9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6A645EE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Производство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3D5A389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E73C3" w:rsidRPr="0001227E" w14:paraId="353DCB68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5763690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10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317D4B5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Осуществление экспертной деятельности, проектно-изыскательных, измерительных работ, научно-практических разработок, производство интеллектуального продукта; работы по благоустройству и озеленению территорий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447E58A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E73C3" w:rsidRPr="0001227E" w14:paraId="3F5375C2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EB11A51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11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B4B5E7C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Предприятия связи, за исключением базовых станций сотовой связи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5747258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1,1</w:t>
            </w:r>
          </w:p>
        </w:tc>
      </w:tr>
      <w:tr w:rsidR="00BE73C3" w:rsidRPr="0001227E" w14:paraId="5CC6E328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FD95A81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12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0720E8F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Оптика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2A55BFD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1,0</w:t>
            </w:r>
          </w:p>
        </w:tc>
      </w:tr>
      <w:tr w:rsidR="00BE73C3" w:rsidRPr="0001227E" w14:paraId="4109DB42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5056519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13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B045BAE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Реализация периодических изданий, книжной продукции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13DF5C3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E73C3" w:rsidRPr="0001227E" w14:paraId="4D352E2B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22D4D44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14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EFA0A4A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9697188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E73C3" w:rsidRPr="0001227E" w14:paraId="25A0DEB9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C391791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15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549D764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Услуги юридических консультаций, адвокатских контор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CD8D644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E73C3" w:rsidRPr="0001227E" w14:paraId="156D4AAE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78D27F7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16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D42F084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Услуги организаций, обслуживающих жилфонд, оказание коммунальных услуг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C11E43A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E73C3" w:rsidRPr="0001227E" w14:paraId="54D91DB7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CD6C53D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17</w:t>
            </w:r>
          </w:p>
          <w:p w14:paraId="76596855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F048767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Склады, гаражи, эксплуатация и ремонт транспортных средств (до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01227E">
                <w:rPr>
                  <w:sz w:val="28"/>
                  <w:szCs w:val="28"/>
                </w:rPr>
                <w:t>300 кв. м</w:t>
              </w:r>
            </w:smartTag>
            <w:r w:rsidRPr="0001227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BCB6471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1,0</w:t>
            </w:r>
          </w:p>
        </w:tc>
      </w:tr>
      <w:tr w:rsidR="00BE73C3" w:rsidRPr="0001227E" w14:paraId="7EF2E3EC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855C714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18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DC31CAF" w14:textId="77777777" w:rsidR="00BE73C3" w:rsidRPr="0001227E" w:rsidRDefault="00BE73C3" w:rsidP="005E6B87">
            <w:pPr>
              <w:pStyle w:val="FORMATTEXT0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Сельскохозяйственное производство, в том числе</w:t>
            </w:r>
          </w:p>
          <w:p w14:paraId="41305E49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растениеводство, рыболовство, охота, сенокошение, выпас скота, ведение крестьянского (фермерского) хозяйства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79DE1F8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1,0</w:t>
            </w:r>
          </w:p>
        </w:tc>
      </w:tr>
      <w:tr w:rsidR="00BE73C3" w:rsidRPr="0001227E" w14:paraId="79CBE66F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71EC640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19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2A86649" w14:textId="77777777" w:rsidR="00BE73C3" w:rsidRPr="0001227E" w:rsidRDefault="00BE73C3" w:rsidP="005E6B87">
            <w:pPr>
              <w:spacing w:line="24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виду деятельности и категории пользователей. Прочие виды деятельности, не вошедшие в настоящий перечень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168BA9D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1,0</w:t>
            </w:r>
          </w:p>
        </w:tc>
      </w:tr>
      <w:tr w:rsidR="00BE73C3" w:rsidRPr="0001227E" w14:paraId="010CA877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E543985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20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02F6D46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Предприятия общественного питания (кроме ресторанов, кафе, баров)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67FD49E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0,75</w:t>
            </w:r>
          </w:p>
        </w:tc>
      </w:tr>
      <w:tr w:rsidR="00BE73C3" w:rsidRPr="0001227E" w14:paraId="6091BF21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DA78265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21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E423A20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Оказание бытовых услуг населению (ремонт, окраска и пошив обуви, ателье, ремонт и техническое обслуживание бытовой аппаратуры, бытовых машин и приборов, химическая чистка и крашение, услуги прачечных, услуги фотоателье, парикмахерских, услуги предприятий по прокату, мастерские)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DBCD655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</w:p>
          <w:p w14:paraId="60776CB1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E73C3" w:rsidRPr="0001227E" w14:paraId="1AF02569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25E465B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5BDE415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Склады, гаражи, эксплуатация и ремонт транспортных средств (свыше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01227E">
                <w:rPr>
                  <w:sz w:val="28"/>
                  <w:szCs w:val="28"/>
                </w:rPr>
                <w:t>300 кв. м</w:t>
              </w:r>
            </w:smartTag>
            <w:r w:rsidRPr="0001227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0E3B6FE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E73C3" w:rsidRPr="0001227E" w14:paraId="1B578AA7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9D7FFA5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23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E770FE5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Аптеки (кроме аптек, обслуживающих льготные категории населения)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8A98B72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E73C3" w:rsidRPr="0001227E" w14:paraId="7768F204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86EF46D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24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3A39F37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Медицинские, ветеринарные услуги, оказание санэпидемиологических услуг населению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71FBB80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0,75</w:t>
            </w:r>
          </w:p>
        </w:tc>
      </w:tr>
      <w:tr w:rsidR="00BE73C3" w:rsidRPr="0001227E" w14:paraId="2E94EC6B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0197F76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25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D3B9D05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303A9C6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0,75</w:t>
            </w:r>
          </w:p>
        </w:tc>
      </w:tr>
      <w:tr w:rsidR="00BE73C3" w:rsidRPr="0001227E" w14:paraId="574FBEA6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23E9665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26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61C6C25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B6D9DE9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E73C3" w:rsidRPr="0001227E" w14:paraId="714161DE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951B954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27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F3F88E2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Площадки, стоянки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37316E1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E73C3" w:rsidRPr="0001227E" w14:paraId="48E0C34F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454815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28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8F23AC5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Предприятия, осуществляющие капитальный ремонт, реконструкцию объектов социальной инфраструктуры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FC58DE1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0,75</w:t>
            </w:r>
          </w:p>
        </w:tc>
      </w:tr>
      <w:tr w:rsidR="00BE73C3" w:rsidRPr="0001227E" w14:paraId="0AE9A2BD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1B18DFB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29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3A0BFAF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Производство товаров и оказание услуг для инвалидов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8E66CD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0,5</w:t>
            </w:r>
          </w:p>
        </w:tc>
      </w:tr>
      <w:tr w:rsidR="00BE73C3" w:rsidRPr="0001227E" w14:paraId="0C97F931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014D619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30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A6641B7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Государственные внебюджетные 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FF3F201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E73C3" w:rsidRPr="0001227E" w14:paraId="75BDB0F2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D3F84B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31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8D28DD6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Инвалиды, осуществляющие предпринимательскую деятельность независимо от вида деятельности Организации инвалидов и малочисленных народов Севера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098172B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0,5</w:t>
            </w:r>
          </w:p>
        </w:tc>
      </w:tr>
      <w:tr w:rsidR="00BE73C3" w:rsidRPr="0001227E" w14:paraId="5CE6EF8D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93A3C70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32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A2D465E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Федеральные органы государственной власти и их территориальные органы, органы государственной власти иных субъектов Российской Федерации, а также для размещения учреждений, учредителями которых являются Российская Федерация, иные субъекты Российской Федерации или муниципальное образование (бюджетные учреждения, государственные службы)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5F14808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0,4</w:t>
            </w:r>
          </w:p>
          <w:p w14:paraId="24654A7A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C3" w:rsidRPr="0001227E" w14:paraId="7D4D0BB0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280EE22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33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73C5622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Некоммерческие организации, созданные в форме ассоциаций и союзов, религиозных и общественных организаций (объединений)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12.01.1996 № 7-ФЗ «О некоммерческих организациях»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0C130A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0,4</w:t>
            </w:r>
          </w:p>
          <w:p w14:paraId="3E73D8B2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C3" w:rsidRPr="0001227E" w14:paraId="721EEE5E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FC655C7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34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6D56A11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Предприятия, осуществляющие капитальный ремонт, реконструкцию зданий, сооружений, являющихся памятниками истории и культуры (на период проведения работ)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452DF8D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</w:p>
          <w:p w14:paraId="7A56E1BC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E73C3" w:rsidRPr="0001227E" w14:paraId="618261F0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7AB7CC4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lastRenderedPageBreak/>
              <w:t>35</w:t>
            </w:r>
          </w:p>
          <w:p w14:paraId="78DE4557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2170828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8A08939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0,3</w:t>
            </w:r>
          </w:p>
          <w:p w14:paraId="51BD2D5E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C3" w:rsidRPr="0001227E" w14:paraId="1C8F1648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1F41884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36</w:t>
            </w:r>
          </w:p>
          <w:p w14:paraId="6C5D621B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589A410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Спортивные организации и общественные спортивные объединения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C67D634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0,3</w:t>
            </w:r>
          </w:p>
          <w:p w14:paraId="56913AF1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C3" w:rsidRPr="0001227E" w14:paraId="70514D93" w14:textId="77777777" w:rsidTr="005E6B87">
        <w:trPr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8567CC2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37</w:t>
            </w:r>
          </w:p>
          <w:p w14:paraId="68FCE595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9006D6E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Организации, осуществляющие образовательную деятельность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072E8CF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0,3</w:t>
            </w:r>
          </w:p>
          <w:p w14:paraId="435A0A7E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C3" w:rsidRPr="0001227E" w14:paraId="3F1ABDC8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A19FD61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38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21A718A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Деятельность в области радиовещания и телевидения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5B82AC59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E73C3" w:rsidRPr="0001227E" w14:paraId="31864656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7FEF674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39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E596BBB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Деятельность в системе негосударственных детских учреждений и семейных детских садов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6786981C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E73C3" w:rsidRPr="0001227E" w14:paraId="2BA91E97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74514C2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40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0039FCD8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Услуги почтовой связи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4BA59DF2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0,25</w:t>
            </w:r>
          </w:p>
        </w:tc>
      </w:tr>
      <w:tr w:rsidR="00BE73C3" w:rsidRPr="0001227E" w14:paraId="4B650CF9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12074845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41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3C6C487F" w14:textId="77777777" w:rsidR="00BE73C3" w:rsidRPr="0001227E" w:rsidRDefault="00BE73C3" w:rsidP="005E6B87">
            <w:pPr>
              <w:pStyle w:val="ad"/>
              <w:jc w:val="both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Субъекты малого и среднего предпринимательства, осуществляющие деятельность в сфере социального предпринимательства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14:paraId="21260A47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0,3</w:t>
            </w:r>
          </w:p>
        </w:tc>
      </w:tr>
    </w:tbl>
    <w:p w14:paraId="7EAF9BB9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</w:p>
    <w:p w14:paraId="31F5FE4C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</w:p>
    <w:p w14:paraId="45296746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К4 - коэффициент, учитывающий износ здания:</w:t>
      </w:r>
    </w:p>
    <w:p w14:paraId="606BD513" w14:textId="77777777" w:rsidR="00BE73C3" w:rsidRPr="0001227E" w:rsidRDefault="00BE73C3" w:rsidP="00BE73C3">
      <w:pPr>
        <w:pStyle w:val="FORMATTEXT0"/>
        <w:ind w:firstLine="568"/>
        <w:jc w:val="right"/>
        <w:rPr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900"/>
        <w:gridCol w:w="2700"/>
      </w:tblGrid>
      <w:tr w:rsidR="00BE73C3" w:rsidRPr="0001227E" w14:paraId="164AD5A7" w14:textId="77777777" w:rsidTr="005E6B87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3DA2248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Срок эксплуатации капитального здания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261D89C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Срок эксплуатации деревянного здания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EBF91D7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Значение коэффициента </w:t>
            </w:r>
          </w:p>
        </w:tc>
      </w:tr>
      <w:tr w:rsidR="00BE73C3" w:rsidRPr="0001227E" w14:paraId="43103450" w14:textId="77777777" w:rsidTr="005E6B87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FF32B7A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От 1 года до 15 лет </w:t>
            </w:r>
          </w:p>
          <w:p w14:paraId="3ED7CFEC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8505A16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от 1 года до 9 лет </w:t>
            </w:r>
          </w:p>
          <w:p w14:paraId="3D9CF787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9D0C17F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1,0 </w:t>
            </w:r>
          </w:p>
          <w:p w14:paraId="689BFB9A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C3" w:rsidRPr="0001227E" w14:paraId="52F8D7A9" w14:textId="77777777" w:rsidTr="005E6B87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FB3B415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От 16 лет до 30 лет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C106D5D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от 10 лет до 18 лет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D403331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0,95</w:t>
            </w:r>
          </w:p>
        </w:tc>
      </w:tr>
      <w:tr w:rsidR="00BE73C3" w:rsidRPr="0001227E" w14:paraId="7195A38D" w14:textId="77777777" w:rsidTr="005E6B87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F7647C9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От 31 года до 45 лет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7ACB83E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от 19 лет до 27 лет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82514A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0,9</w:t>
            </w:r>
          </w:p>
        </w:tc>
      </w:tr>
      <w:tr w:rsidR="00BE73C3" w:rsidRPr="0001227E" w14:paraId="24D6FAAF" w14:textId="77777777" w:rsidTr="005E6B87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B05F79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От 46 лет до 60 лет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4B5330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от 28 лет до 36 лет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DC3350C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0,85 </w:t>
            </w:r>
          </w:p>
        </w:tc>
      </w:tr>
      <w:tr w:rsidR="00BE73C3" w:rsidRPr="0001227E" w14:paraId="2E075046" w14:textId="77777777" w:rsidTr="005E6B87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65BBF93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От 61 года до 75 лет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8D1467D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от 37 лет до 45 лет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F8A0C51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0,8</w:t>
            </w:r>
          </w:p>
        </w:tc>
      </w:tr>
      <w:tr w:rsidR="00BE73C3" w:rsidRPr="0001227E" w14:paraId="385996EF" w14:textId="77777777" w:rsidTr="005E6B87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99F66E4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От 76 лет до 90 лет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33B3463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от 46 лет до 54 лет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1558199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0,75 </w:t>
            </w:r>
          </w:p>
        </w:tc>
      </w:tr>
      <w:tr w:rsidR="00BE73C3" w:rsidRPr="0001227E" w14:paraId="6D139073" w14:textId="77777777" w:rsidTr="005E6B87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0002C2F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Более 90 лет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1ABED5B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более 55 лет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BBD6D36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0,7 </w:t>
            </w:r>
          </w:p>
        </w:tc>
      </w:tr>
    </w:tbl>
    <w:p w14:paraId="229988D6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</w:p>
    <w:p w14:paraId="7723335C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К5 - коэффициент, учитывающий размещение помещения, степень технического благоустройства:</w:t>
      </w:r>
    </w:p>
    <w:p w14:paraId="1C76446A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Рассчитывается по формуле:</w:t>
      </w:r>
    </w:p>
    <w:p w14:paraId="002B50E2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К5 = (К5.1 + К5.2)/2, где</w:t>
      </w:r>
    </w:p>
    <w:p w14:paraId="18CA8E53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lastRenderedPageBreak/>
        <w:t>К5.1 - коэффициент, учитывающий размещение помещения;</w:t>
      </w:r>
    </w:p>
    <w:p w14:paraId="2DC2BDAD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К5.2= К5.2-а+ К5.2-б+К5.2-в+К5.2-г+К5.2-д - коэффициенты, учитывающие степень технического обустройства.</w:t>
      </w:r>
    </w:p>
    <w:p w14:paraId="22F36E8C" w14:textId="77777777" w:rsidR="00BE73C3" w:rsidRPr="0001227E" w:rsidRDefault="00BE73C3" w:rsidP="00BE73C3">
      <w:pPr>
        <w:pStyle w:val="FORMATTEXT0"/>
        <w:ind w:firstLine="568"/>
        <w:jc w:val="right"/>
        <w:rPr>
          <w:sz w:val="28"/>
          <w:szCs w:val="28"/>
        </w:rPr>
      </w:pPr>
    </w:p>
    <w:tbl>
      <w:tblPr>
        <w:tblW w:w="0" w:type="auto"/>
        <w:tblInd w:w="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5725"/>
        <w:gridCol w:w="3608"/>
      </w:tblGrid>
      <w:tr w:rsidR="00BE73C3" w:rsidRPr="0001227E" w14:paraId="4B85BD7E" w14:textId="77777777" w:rsidTr="005E6B87">
        <w:trPr>
          <w:trHeight w:val="416"/>
        </w:trPr>
        <w:tc>
          <w:tcPr>
            <w:tcW w:w="567" w:type="dxa"/>
            <w:vMerge w:val="restart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FE4AE99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№ п/п</w:t>
            </w:r>
          </w:p>
        </w:tc>
        <w:tc>
          <w:tcPr>
            <w:tcW w:w="9333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30B1733" w14:textId="77777777" w:rsidR="00BE73C3" w:rsidRPr="0001227E" w:rsidRDefault="00BE73C3" w:rsidP="005E6B87">
            <w:pPr>
              <w:pStyle w:val="ad"/>
              <w:tabs>
                <w:tab w:val="center" w:pos="3861"/>
                <w:tab w:val="left" w:pos="6195"/>
              </w:tabs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ab/>
              <w:t>К5.1 Размещение помещения</w:t>
            </w:r>
          </w:p>
        </w:tc>
      </w:tr>
      <w:tr w:rsidR="00BE73C3" w:rsidRPr="0001227E" w14:paraId="2C16A12D" w14:textId="77777777" w:rsidTr="005E6B87">
        <w:trPr>
          <w:trHeight w:val="339"/>
        </w:trPr>
        <w:tc>
          <w:tcPr>
            <w:tcW w:w="567" w:type="dxa"/>
            <w:vMerge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4C36CED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836BE5A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Параметры</w:t>
            </w:r>
          </w:p>
        </w:tc>
        <w:tc>
          <w:tcPr>
            <w:tcW w:w="360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7315F02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Значение коэффициента</w:t>
            </w:r>
          </w:p>
        </w:tc>
      </w:tr>
      <w:tr w:rsidR="00BE73C3" w:rsidRPr="0001227E" w14:paraId="25F4909D" w14:textId="77777777" w:rsidTr="005E6B87">
        <w:trPr>
          <w:trHeight w:val="571"/>
        </w:trPr>
        <w:tc>
          <w:tcPr>
            <w:tcW w:w="56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B31FFD4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1 </w:t>
            </w:r>
          </w:p>
          <w:p w14:paraId="483068F8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437BCCD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Отдельно стоящее строение, надземная встроенно-пристроенная часть строения </w:t>
            </w:r>
          </w:p>
        </w:tc>
        <w:tc>
          <w:tcPr>
            <w:tcW w:w="360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952BB9E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1,2</w:t>
            </w:r>
          </w:p>
        </w:tc>
      </w:tr>
      <w:tr w:rsidR="00BE73C3" w:rsidRPr="0001227E" w14:paraId="6E94368B" w14:textId="77777777" w:rsidTr="005E6B87">
        <w:trPr>
          <w:trHeight w:val="232"/>
        </w:trPr>
        <w:tc>
          <w:tcPr>
            <w:tcW w:w="56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25CA64F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2 </w:t>
            </w:r>
          </w:p>
          <w:p w14:paraId="27650549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9887A2A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Цокольный этаж, полуподвальное помещение</w:t>
            </w:r>
          </w:p>
        </w:tc>
        <w:tc>
          <w:tcPr>
            <w:tcW w:w="360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3C3836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0,8</w:t>
            </w:r>
          </w:p>
        </w:tc>
      </w:tr>
      <w:tr w:rsidR="00BE73C3" w:rsidRPr="0001227E" w14:paraId="33426EB9" w14:textId="77777777" w:rsidTr="005E6B87">
        <w:trPr>
          <w:trHeight w:val="571"/>
        </w:trPr>
        <w:tc>
          <w:tcPr>
            <w:tcW w:w="56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6FD5A92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3 </w:t>
            </w:r>
          </w:p>
          <w:p w14:paraId="0088786C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E80717F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Полуподвальный этаж, чердак, заглубленное помещение </w:t>
            </w:r>
          </w:p>
        </w:tc>
        <w:tc>
          <w:tcPr>
            <w:tcW w:w="360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08ED9B2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0,6</w:t>
            </w:r>
          </w:p>
        </w:tc>
      </w:tr>
    </w:tbl>
    <w:p w14:paraId="169E8467" w14:textId="77777777" w:rsidR="00BE73C3" w:rsidRPr="0001227E" w:rsidRDefault="00BE73C3" w:rsidP="00BE73C3">
      <w:pPr>
        <w:pStyle w:val="ad"/>
        <w:rPr>
          <w:sz w:val="28"/>
          <w:szCs w:val="28"/>
        </w:rPr>
      </w:pPr>
    </w:p>
    <w:tbl>
      <w:tblPr>
        <w:tblW w:w="9893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4320"/>
        <w:gridCol w:w="2693"/>
      </w:tblGrid>
      <w:tr w:rsidR="00BE73C3" w:rsidRPr="0001227E" w14:paraId="5ABFDC43" w14:textId="77777777" w:rsidTr="005E6B87">
        <w:trPr>
          <w:trHeight w:val="29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A4A2B0C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№ п/п</w:t>
            </w:r>
          </w:p>
        </w:tc>
        <w:tc>
          <w:tcPr>
            <w:tcW w:w="9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A625E1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К5.2 Степень технического обустройства</w:t>
            </w:r>
          </w:p>
        </w:tc>
      </w:tr>
      <w:tr w:rsidR="00BE73C3" w:rsidRPr="0001227E" w14:paraId="1E0D6D82" w14:textId="77777777" w:rsidTr="005E6B87">
        <w:trPr>
          <w:trHeight w:val="3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D71DC9F" w14:textId="77777777" w:rsidR="00BE73C3" w:rsidRPr="0001227E" w:rsidRDefault="00BE73C3" w:rsidP="005E6B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42970EA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4DDA0D8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Параметры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5703E28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Значение коэффициента</w:t>
            </w:r>
          </w:p>
        </w:tc>
      </w:tr>
      <w:tr w:rsidR="00BE73C3" w:rsidRPr="0001227E" w14:paraId="654CE20E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42EDA10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705661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К5.2-а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4AE946A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Центральное отопление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88083CC" w14:textId="77777777" w:rsidR="00BE73C3" w:rsidRPr="0001227E" w:rsidRDefault="00BE73C3" w:rsidP="005E6B87">
            <w:pPr>
              <w:pStyle w:val="ad"/>
              <w:tabs>
                <w:tab w:val="center" w:pos="1011"/>
              </w:tabs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0,3</w:t>
            </w:r>
          </w:p>
        </w:tc>
      </w:tr>
      <w:tr w:rsidR="00BE73C3" w:rsidRPr="0001227E" w14:paraId="409F680B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1890EB9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06AEAB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К5.2-б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5679955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Горячая вода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722919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0,1 </w:t>
            </w:r>
          </w:p>
        </w:tc>
      </w:tr>
      <w:tr w:rsidR="00BE73C3" w:rsidRPr="0001227E" w14:paraId="3F4087CF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E673E2B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9C8DF1A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К5.2-в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239600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Водопровод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23E689F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0,2 </w:t>
            </w:r>
          </w:p>
        </w:tc>
      </w:tr>
      <w:tr w:rsidR="00BE73C3" w:rsidRPr="0001227E" w14:paraId="042385D9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9A6E731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3001839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К5.2-г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5ADF8E2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Электричество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E31B617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0,4 </w:t>
            </w:r>
          </w:p>
        </w:tc>
      </w:tr>
      <w:tr w:rsidR="00BE73C3" w:rsidRPr="0001227E" w14:paraId="6F846DC5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D2821D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3D679C9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К5.2-д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60AF966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Канализация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E0E8EAD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0,2 </w:t>
            </w:r>
          </w:p>
        </w:tc>
      </w:tr>
      <w:tr w:rsidR="00BE73C3" w:rsidRPr="0001227E" w14:paraId="0048FAC3" w14:textId="77777777" w:rsidTr="005E6B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674001F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B359248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139B904" w14:textId="77777777" w:rsidR="00BE73C3" w:rsidRPr="0001227E" w:rsidRDefault="00BE73C3" w:rsidP="005E6B87">
            <w:pPr>
              <w:pStyle w:val="ad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 xml:space="preserve">Отсутствие технического обустройства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E7B6E73" w14:textId="77777777" w:rsidR="00BE73C3" w:rsidRPr="0001227E" w:rsidRDefault="00BE73C3" w:rsidP="005E6B87">
            <w:pPr>
              <w:pStyle w:val="ad"/>
              <w:jc w:val="center"/>
              <w:rPr>
                <w:sz w:val="28"/>
                <w:szCs w:val="28"/>
              </w:rPr>
            </w:pPr>
            <w:r w:rsidRPr="0001227E">
              <w:rPr>
                <w:sz w:val="28"/>
                <w:szCs w:val="28"/>
              </w:rPr>
              <w:t>0,0</w:t>
            </w:r>
          </w:p>
        </w:tc>
      </w:tr>
    </w:tbl>
    <w:p w14:paraId="0AC8C6AC" w14:textId="77777777" w:rsidR="00BE73C3" w:rsidRPr="0001227E" w:rsidRDefault="00BE73C3" w:rsidP="00BE73C3">
      <w:pPr>
        <w:pStyle w:val="ad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ab/>
      </w:r>
      <w:r w:rsidRPr="0001227E">
        <w:rPr>
          <w:sz w:val="28"/>
          <w:szCs w:val="28"/>
        </w:rPr>
        <w:tab/>
      </w:r>
    </w:p>
    <w:p w14:paraId="537A7CAE" w14:textId="77777777" w:rsidR="00BE73C3" w:rsidRPr="0001227E" w:rsidRDefault="00BE73C3" w:rsidP="00BE73C3">
      <w:pPr>
        <w:pStyle w:val="ad"/>
        <w:tabs>
          <w:tab w:val="left" w:pos="540"/>
        </w:tabs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        2.3. При передаче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субъектам малого и среднего предпринимательства, признанными социальными предприятиями, размер (начальный (минимальный) размер) арендной платы в первые 2 (два) года аренды муниципального имущества устанавливается в сумме 1 (один) рубль в месяц (в том числе НДС) за 1 объект муниципального имущества при условиях:</w:t>
      </w:r>
    </w:p>
    <w:p w14:paraId="1D0DF4A9" w14:textId="77777777" w:rsidR="00BE73C3" w:rsidRPr="0001227E" w:rsidRDefault="00BE73C3" w:rsidP="00BE73C3">
      <w:pPr>
        <w:pStyle w:val="ad"/>
        <w:ind w:hanging="2"/>
        <w:jc w:val="both"/>
        <w:rPr>
          <w:sz w:val="28"/>
          <w:szCs w:val="28"/>
        </w:rPr>
      </w:pPr>
      <w:r w:rsidRPr="0001227E">
        <w:rPr>
          <w:sz w:val="28"/>
          <w:szCs w:val="28"/>
        </w:rPr>
        <w:lastRenderedPageBreak/>
        <w:tab/>
      </w:r>
      <w:r w:rsidRPr="0001227E">
        <w:rPr>
          <w:sz w:val="28"/>
          <w:szCs w:val="28"/>
        </w:rPr>
        <w:tab/>
        <w:t xml:space="preserve">-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24.07.2007 № 209-ФЗ «О развитии малого и среднего предпринимательства в Российской Федерации»; </w:t>
      </w:r>
    </w:p>
    <w:p w14:paraId="3B6FB4FC" w14:textId="77777777" w:rsidR="00BE73C3" w:rsidRPr="0001227E" w:rsidRDefault="00BE73C3" w:rsidP="00BE73C3">
      <w:pPr>
        <w:pStyle w:val="ad"/>
        <w:ind w:hanging="2"/>
        <w:jc w:val="both"/>
        <w:rPr>
          <w:sz w:val="28"/>
          <w:szCs w:val="28"/>
        </w:rPr>
      </w:pPr>
      <w:r w:rsidRPr="0001227E">
        <w:rPr>
          <w:sz w:val="28"/>
          <w:szCs w:val="28"/>
        </w:rPr>
        <w:tab/>
      </w:r>
      <w:r w:rsidRPr="0001227E">
        <w:rPr>
          <w:sz w:val="28"/>
          <w:szCs w:val="28"/>
        </w:rPr>
        <w:tab/>
        <w:t>-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подпунктом 2.3 раздела 2 настоящего Порядка.</w:t>
      </w:r>
    </w:p>
    <w:p w14:paraId="477F0D39" w14:textId="77777777" w:rsidR="00BE73C3" w:rsidRPr="0001227E" w:rsidRDefault="00BE73C3" w:rsidP="00BE73C3">
      <w:pPr>
        <w:pStyle w:val="ad"/>
        <w:ind w:left="1" w:hanging="3"/>
        <w:jc w:val="both"/>
        <w:rPr>
          <w:sz w:val="28"/>
          <w:szCs w:val="28"/>
        </w:rPr>
      </w:pPr>
      <w:r w:rsidRPr="0001227E">
        <w:rPr>
          <w:sz w:val="28"/>
          <w:szCs w:val="28"/>
        </w:rPr>
        <w:tab/>
      </w:r>
      <w:r w:rsidRPr="0001227E">
        <w:rPr>
          <w:sz w:val="28"/>
          <w:szCs w:val="28"/>
        </w:rPr>
        <w:tab/>
        <w:t xml:space="preserve">В третьем и последующих годах аренды имущества субъектом малого  и среднего предпринимательства, признанным социальным предприятием, размер арендной платы устанавливается  с применением базовой ставки  в размере 50 % от базовой ставки арендной платы в руб. за </w:t>
      </w:r>
      <w:smartTag w:uri="urn:schemas-microsoft-com:office:smarttags" w:element="metricconverter">
        <w:smartTagPr>
          <w:attr w:name="ProductID" w:val="1 кв. м"/>
        </w:smartTagPr>
        <w:r w:rsidRPr="0001227E">
          <w:rPr>
            <w:sz w:val="28"/>
            <w:szCs w:val="28"/>
          </w:rPr>
          <w:t>1 кв. м</w:t>
        </w:r>
      </w:smartTag>
      <w:r w:rsidRPr="0001227E">
        <w:rPr>
          <w:sz w:val="28"/>
          <w:szCs w:val="28"/>
        </w:rPr>
        <w:t xml:space="preserve"> в месяц без учета налога на добавленную стоимость, коммунальных услуг, оплаты аренды земельного участка и налога на имущество.</w:t>
      </w:r>
    </w:p>
    <w:p w14:paraId="702B3033" w14:textId="77777777" w:rsidR="00BE73C3" w:rsidRPr="0001227E" w:rsidRDefault="00BE73C3" w:rsidP="00BE73C3">
      <w:pPr>
        <w:pStyle w:val="ad"/>
        <w:rPr>
          <w:sz w:val="28"/>
          <w:szCs w:val="28"/>
        </w:rPr>
      </w:pPr>
    </w:p>
    <w:p w14:paraId="43E51554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>3. Расчёт размера годовой арендной платы за использование оборудования, площадок, стоянок, транспортных средств сроком полезного использования более 12 месяцев</w:t>
      </w:r>
    </w:p>
    <w:p w14:paraId="46701AA5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55BB11B1" w14:textId="77777777" w:rsidR="00BE73C3" w:rsidRPr="0001227E" w:rsidRDefault="00BE73C3" w:rsidP="00BE73C3">
      <w:pPr>
        <w:tabs>
          <w:tab w:val="left" w:pos="540"/>
        </w:tabs>
        <w:autoSpaceDE w:val="0"/>
        <w:autoSpaceDN w:val="0"/>
        <w:adjustRightInd w:val="0"/>
        <w:spacing w:line="240" w:lineRule="auto"/>
        <w:ind w:left="1" w:firstLineChars="207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>3.1. Расчёт размера годовой арендной платы за использование оборудования, площадок, стоянок, транспортных средств сроком полезного использования более 12 месяцев производится по формуле:</w:t>
      </w:r>
    </w:p>
    <w:p w14:paraId="04A2A6C5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6EE48385" w14:textId="77777777" w:rsidR="00BE73C3" w:rsidRPr="0001227E" w:rsidRDefault="00BE73C3" w:rsidP="00BE73C3">
      <w:pPr>
        <w:tabs>
          <w:tab w:val="left" w:pos="540"/>
        </w:tabs>
        <w:autoSpaceDE w:val="0"/>
        <w:autoSpaceDN w:val="0"/>
        <w:adjustRightInd w:val="0"/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  <w:t>А = ((Ц1 x На) / 100 + (Ц2 x АП) / 100) x К3, где</w:t>
      </w:r>
    </w:p>
    <w:p w14:paraId="4F9668BF" w14:textId="77777777" w:rsidR="00BE73C3" w:rsidRPr="0001227E" w:rsidRDefault="00BE73C3" w:rsidP="00BE73C3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  <w:t>А – годовая арендная плата (руб.);</w:t>
      </w:r>
    </w:p>
    <w:p w14:paraId="583D42B9" w14:textId="77777777" w:rsidR="00BE73C3" w:rsidRPr="0001227E" w:rsidRDefault="00BE73C3" w:rsidP="00BE73C3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  <w:t>Ц1 – балансовая стоимость в восстановительных ценах (руб.);</w:t>
      </w:r>
    </w:p>
    <w:p w14:paraId="41359D28" w14:textId="77777777" w:rsidR="00BE73C3" w:rsidRPr="0001227E" w:rsidRDefault="00BE73C3" w:rsidP="00BE73C3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  <w:t>Ц2 – остаточная стоимость в восстановительных ценах (руб.);</w:t>
      </w:r>
    </w:p>
    <w:p w14:paraId="40DADB3A" w14:textId="77777777" w:rsidR="00BE73C3" w:rsidRPr="0001227E" w:rsidRDefault="00BE73C3" w:rsidP="00BE73C3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  <w:t>На – норма амортизационных отчислений, рассчитываемая по формуле:</w:t>
      </w:r>
    </w:p>
    <w:p w14:paraId="271915CA" w14:textId="77777777" w:rsidR="00BE73C3" w:rsidRPr="0001227E" w:rsidRDefault="00BE73C3" w:rsidP="00BE73C3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  <w:t xml:space="preserve">На = 1 / срок полезного использования имущества в месяцах x 100, согласно </w:t>
      </w:r>
      <w:hyperlink r:id="rId9" w:history="1">
        <w:r w:rsidRPr="0001227E">
          <w:rPr>
            <w:rStyle w:val="af"/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01227E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          № 1 «О Классификации основных средств, включаемых в амортизационные группы»:</w:t>
      </w:r>
    </w:p>
    <w:p w14:paraId="0865B86F" w14:textId="77777777" w:rsidR="00BE73C3" w:rsidRPr="0001227E" w:rsidRDefault="00BE73C3" w:rsidP="00BE73C3">
      <w:pPr>
        <w:pStyle w:val="FORMATTEXT0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416129D4" w14:textId="77777777" w:rsidR="00BE73C3" w:rsidRPr="0001227E" w:rsidRDefault="00BE73C3" w:rsidP="00BE73C3">
      <w:pPr>
        <w:tabs>
          <w:tab w:val="left" w:pos="360"/>
          <w:tab w:val="left" w:pos="540"/>
        </w:tabs>
        <w:spacing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  <w:t>АП - арендный процент:</w:t>
      </w:r>
    </w:p>
    <w:p w14:paraId="478E8A00" w14:textId="77777777" w:rsidR="00BE73C3" w:rsidRPr="0001227E" w:rsidRDefault="00BE73C3" w:rsidP="00BE73C3">
      <w:pPr>
        <w:tabs>
          <w:tab w:val="left" w:pos="360"/>
          <w:tab w:val="left" w:pos="540"/>
        </w:tabs>
        <w:spacing w:line="240" w:lineRule="auto"/>
        <w:ind w:left="1" w:hanging="3"/>
        <w:jc w:val="right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084"/>
        <w:gridCol w:w="2823"/>
      </w:tblGrid>
      <w:tr w:rsidR="00BE73C3" w:rsidRPr="0001227E" w14:paraId="2FBC4915" w14:textId="77777777" w:rsidTr="005E6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EFA0" w14:textId="77777777" w:rsidR="00BE73C3" w:rsidRPr="0001227E" w:rsidRDefault="00BE73C3" w:rsidP="005E6B87">
            <w:pPr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14:paraId="3605ADDC" w14:textId="77777777" w:rsidR="00BE73C3" w:rsidRPr="0001227E" w:rsidRDefault="00BE73C3" w:rsidP="005E6B87">
            <w:pPr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п/п 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782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Вид оборудования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0DBF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Арендный процент</w:t>
            </w:r>
          </w:p>
        </w:tc>
      </w:tr>
      <w:tr w:rsidR="00BE73C3" w:rsidRPr="0001227E" w14:paraId="0B0F3D99" w14:textId="77777777" w:rsidTr="005E6B8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54C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711" w14:textId="77777777" w:rsidR="00BE73C3" w:rsidRPr="0001227E" w:rsidRDefault="00BE73C3" w:rsidP="005E6B87">
            <w:pPr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Телекоммуникационное, транспорт                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493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73C3" w:rsidRPr="0001227E" w14:paraId="409F133D" w14:textId="77777777" w:rsidTr="005E6B8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32A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F05" w14:textId="77777777" w:rsidR="00BE73C3" w:rsidRPr="0001227E" w:rsidRDefault="00BE73C3" w:rsidP="005E6B87">
            <w:pPr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                                      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7B6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3C3" w:rsidRPr="0001227E" w14:paraId="0C7B3CB7" w14:textId="77777777" w:rsidTr="005E6B8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7FF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D81" w14:textId="77777777" w:rsidR="00BE73C3" w:rsidRPr="0001227E" w:rsidRDefault="00BE73C3" w:rsidP="005E6B87">
            <w:pPr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Пищевое, общественного питания, прочее         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E580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73C3" w:rsidRPr="0001227E" w14:paraId="0DABBB26" w14:textId="77777777" w:rsidTr="005E6B8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A75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A42" w14:textId="77777777" w:rsidR="00BE73C3" w:rsidRPr="0001227E" w:rsidRDefault="00BE73C3" w:rsidP="005E6B87">
            <w:pPr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Станки, механизмы                              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6B93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73C3" w:rsidRPr="0001227E" w14:paraId="17EBFE3A" w14:textId="77777777" w:rsidTr="005E6B8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64FE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2FD" w14:textId="77777777" w:rsidR="00BE73C3" w:rsidRPr="0001227E" w:rsidRDefault="00BE73C3" w:rsidP="005E6B87">
            <w:pPr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для стоянки транспорта, для торговли  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F06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E73C3" w:rsidRPr="0001227E" w14:paraId="5023F12A" w14:textId="77777777" w:rsidTr="005E6B8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0C4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3CD" w14:textId="77777777" w:rsidR="00BE73C3" w:rsidRPr="0001227E" w:rsidRDefault="00BE73C3" w:rsidP="005E6B87">
            <w:pPr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промышленные                          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25B9" w14:textId="77777777" w:rsidR="00BE73C3" w:rsidRPr="0001227E" w:rsidRDefault="00BE73C3" w:rsidP="005E6B87">
            <w:pP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0DE7B2A0" w14:textId="77777777" w:rsidR="00BE73C3" w:rsidRPr="0001227E" w:rsidRDefault="00BE73C3" w:rsidP="00BE73C3">
      <w:pPr>
        <w:spacing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</w:p>
    <w:p w14:paraId="0CBC59DA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 xml:space="preserve">4. Расчёт размера годовой арендной платы за использование оборудования, площадок, стоянок, транспортных средств сроком полезного использования более 12 месяцев с истекшими сроками амортизационных отчислений </w:t>
      </w:r>
    </w:p>
    <w:p w14:paraId="30CFBCBD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2C886F82" w14:textId="77777777" w:rsidR="00BE73C3" w:rsidRPr="0001227E" w:rsidRDefault="00BE73C3" w:rsidP="00BE73C3">
      <w:pPr>
        <w:tabs>
          <w:tab w:val="left" w:pos="540"/>
        </w:tabs>
        <w:autoSpaceDE w:val="0"/>
        <w:autoSpaceDN w:val="0"/>
        <w:adjustRightInd w:val="0"/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ab/>
      </w:r>
      <w:r w:rsidRPr="0001227E">
        <w:rPr>
          <w:rFonts w:ascii="Times New Roman" w:hAnsi="Times New Roman" w:cs="Times New Roman"/>
          <w:sz w:val="28"/>
          <w:szCs w:val="28"/>
        </w:rPr>
        <w:tab/>
        <w:t>4.1. Расчёт размера годовой арендной платы за использование оборудования, площадок, стоянок, транспортных средств сроком полезного использования более 12 месяцев с истекшими сроками амортизационных отчислений производится по формуле:</w:t>
      </w:r>
    </w:p>
    <w:p w14:paraId="092AA7B2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firstLineChars="207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>А = Ц1 x АП x 0,5 / 100 x К3, где:</w:t>
      </w:r>
    </w:p>
    <w:p w14:paraId="4470067F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firstLineChars="207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>А – годовая арендная плата (руб.).</w:t>
      </w:r>
    </w:p>
    <w:p w14:paraId="18B5FDC5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firstLineChars="207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>Ц1 – балансовая стоимость в восстановительных ценах (руб.).</w:t>
      </w:r>
    </w:p>
    <w:p w14:paraId="18D53AEC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firstLineChars="207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>АП – арендный процент.</w:t>
      </w:r>
    </w:p>
    <w:p w14:paraId="474226BB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firstLineChars="207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>К3 – коэффициент, учитывающий цели использования арендуемого оборудования, транспортных средств, прочего имущества.</w:t>
      </w:r>
    </w:p>
    <w:p w14:paraId="4FD4BA36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firstLineChars="207" w:firstLine="580"/>
        <w:jc w:val="right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>Таблица  1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246"/>
        <w:gridCol w:w="4400"/>
        <w:gridCol w:w="2481"/>
      </w:tblGrid>
      <w:tr w:rsidR="00BE73C3" w:rsidRPr="0001227E" w14:paraId="49C19FC7" w14:textId="77777777" w:rsidTr="005E6B87">
        <w:tc>
          <w:tcPr>
            <w:tcW w:w="647" w:type="dxa"/>
            <w:shd w:val="clear" w:color="auto" w:fill="auto"/>
          </w:tcPr>
          <w:p w14:paraId="2EF88123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7ED530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32C55221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2529" w:type="dxa"/>
            <w:shd w:val="clear" w:color="auto" w:fill="auto"/>
          </w:tcPr>
          <w:p w14:paraId="56EC7E99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Значение на</w:t>
            </w:r>
          </w:p>
        </w:tc>
      </w:tr>
      <w:tr w:rsidR="00BE73C3" w:rsidRPr="0001227E" w14:paraId="1EAD3A12" w14:textId="77777777" w:rsidTr="005E6B87">
        <w:tc>
          <w:tcPr>
            <w:tcW w:w="647" w:type="dxa"/>
            <w:shd w:val="clear" w:color="auto" w:fill="auto"/>
          </w:tcPr>
          <w:p w14:paraId="241B7A39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2CA9E2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457E2063" w14:textId="77777777" w:rsidR="00BE73C3" w:rsidRPr="0001227E" w:rsidRDefault="00BE73C3" w:rsidP="005E6B87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от 1 года до 2 лет включительно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12AD5547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E73C3" w:rsidRPr="0001227E" w14:paraId="74D14866" w14:textId="77777777" w:rsidTr="005E6B87">
        <w:tc>
          <w:tcPr>
            <w:tcW w:w="647" w:type="dxa"/>
            <w:shd w:val="clear" w:color="auto" w:fill="auto"/>
          </w:tcPr>
          <w:p w14:paraId="76997DA2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75996C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2F8BC1E4" w14:textId="77777777" w:rsidR="00BE73C3" w:rsidRPr="0001227E" w:rsidRDefault="00BE73C3" w:rsidP="005E6B87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от 2 года до 3 лет включительно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1F9A12D5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BE73C3" w:rsidRPr="0001227E" w14:paraId="1051F391" w14:textId="77777777" w:rsidTr="005E6B87">
        <w:tc>
          <w:tcPr>
            <w:tcW w:w="647" w:type="dxa"/>
            <w:shd w:val="clear" w:color="auto" w:fill="auto"/>
          </w:tcPr>
          <w:p w14:paraId="1BD354C9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6873DF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6331E51C" w14:textId="77777777" w:rsidR="00BE73C3" w:rsidRPr="0001227E" w:rsidRDefault="00BE73C3" w:rsidP="005E6B87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от 3 до 5 лет включительно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0C2F5EBB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BE73C3" w:rsidRPr="0001227E" w14:paraId="2F0B330C" w14:textId="77777777" w:rsidTr="005E6B87">
        <w:tc>
          <w:tcPr>
            <w:tcW w:w="647" w:type="dxa"/>
            <w:shd w:val="clear" w:color="auto" w:fill="auto"/>
          </w:tcPr>
          <w:p w14:paraId="32F9CE07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61BFE8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250BE732" w14:textId="77777777" w:rsidR="00BE73C3" w:rsidRPr="0001227E" w:rsidRDefault="00BE73C3" w:rsidP="005E6B87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от 5 до 7 лет включительно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54B140AE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E73C3" w:rsidRPr="0001227E" w14:paraId="2B951E8E" w14:textId="77777777" w:rsidTr="005E6B87">
        <w:tc>
          <w:tcPr>
            <w:tcW w:w="647" w:type="dxa"/>
            <w:shd w:val="clear" w:color="auto" w:fill="auto"/>
          </w:tcPr>
          <w:p w14:paraId="5BB2130C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9919C55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42275513" w14:textId="77777777" w:rsidR="00BE73C3" w:rsidRPr="0001227E" w:rsidRDefault="00BE73C3" w:rsidP="005E6B87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от 7 до 10 лет включительно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79F79ED4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E73C3" w:rsidRPr="0001227E" w14:paraId="1C019B67" w14:textId="77777777" w:rsidTr="005E6B87">
        <w:tc>
          <w:tcPr>
            <w:tcW w:w="647" w:type="dxa"/>
            <w:shd w:val="clear" w:color="auto" w:fill="auto"/>
          </w:tcPr>
          <w:p w14:paraId="12C20B06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2DAC10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282EB536" w14:textId="77777777" w:rsidR="00BE73C3" w:rsidRPr="0001227E" w:rsidRDefault="00BE73C3" w:rsidP="005E6B87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от 10 до 15 лет включительно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22EA9277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E73C3" w:rsidRPr="0001227E" w14:paraId="6CEA03B8" w14:textId="77777777" w:rsidTr="005E6B87">
        <w:tc>
          <w:tcPr>
            <w:tcW w:w="647" w:type="dxa"/>
            <w:shd w:val="clear" w:color="auto" w:fill="auto"/>
          </w:tcPr>
          <w:p w14:paraId="04B36C6E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53594D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7 группа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0295D8A9" w14:textId="77777777" w:rsidR="00BE73C3" w:rsidRPr="0001227E" w:rsidRDefault="00BE73C3" w:rsidP="005E6B87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от 15 до 20 лет включительно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49A57E45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E73C3" w:rsidRPr="0001227E" w14:paraId="0C28EF71" w14:textId="77777777" w:rsidTr="005E6B87">
        <w:tc>
          <w:tcPr>
            <w:tcW w:w="647" w:type="dxa"/>
            <w:shd w:val="clear" w:color="auto" w:fill="auto"/>
          </w:tcPr>
          <w:p w14:paraId="689D94D7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063E4A2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8 группа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1346DD3E" w14:textId="77777777" w:rsidR="00BE73C3" w:rsidRPr="0001227E" w:rsidRDefault="00BE73C3" w:rsidP="005E6B87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от 15 до 25 лет включительно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20A24475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E73C3" w:rsidRPr="0001227E" w14:paraId="7BE104E3" w14:textId="77777777" w:rsidTr="005E6B87">
        <w:tc>
          <w:tcPr>
            <w:tcW w:w="647" w:type="dxa"/>
            <w:shd w:val="clear" w:color="auto" w:fill="auto"/>
          </w:tcPr>
          <w:p w14:paraId="19766AD1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EEC8035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01FF5882" w14:textId="77777777" w:rsidR="00BE73C3" w:rsidRPr="0001227E" w:rsidRDefault="00BE73C3" w:rsidP="005E6B87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от 25 до 30 лет включительно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3BF33264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BE73C3" w:rsidRPr="0001227E" w14:paraId="1881E680" w14:textId="77777777" w:rsidTr="005E6B87">
        <w:tc>
          <w:tcPr>
            <w:tcW w:w="647" w:type="dxa"/>
            <w:shd w:val="clear" w:color="auto" w:fill="auto"/>
          </w:tcPr>
          <w:p w14:paraId="02857227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78F50B" w14:textId="77777777" w:rsidR="00BE73C3" w:rsidRPr="0001227E" w:rsidRDefault="00BE73C3" w:rsidP="005E6B87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10 группа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3F5D8DA7" w14:textId="77777777" w:rsidR="00BE73C3" w:rsidRPr="0001227E" w:rsidRDefault="00BE73C3" w:rsidP="005E6B87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529" w:type="dxa"/>
            <w:shd w:val="clear" w:color="auto" w:fill="auto"/>
          </w:tcPr>
          <w:p w14:paraId="0310044E" w14:textId="77777777" w:rsidR="00BE73C3" w:rsidRPr="0001227E" w:rsidRDefault="00BE73C3" w:rsidP="005E6B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в зависимости от нормативного срока</w:t>
            </w:r>
          </w:p>
        </w:tc>
      </w:tr>
    </w:tbl>
    <w:p w14:paraId="4A747EE3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14:paraId="7234B8C2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14:paraId="6BA0D2B3" w14:textId="77777777" w:rsidR="00BE73C3" w:rsidRPr="0001227E" w:rsidRDefault="00BE73C3" w:rsidP="00BE73C3">
      <w:pPr>
        <w:autoSpaceDE w:val="0"/>
        <w:autoSpaceDN w:val="0"/>
        <w:adjustRightInd w:val="0"/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14:paraId="13C01058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4.2. При передаче объектов муниципального имущества в аренду для размещения банкоматов и платежных терминалов арендуемая площадь должна составлять не менее </w:t>
      </w:r>
      <w:smartTag w:uri="urn:schemas-microsoft-com:office:smarttags" w:element="metricconverter">
        <w:smartTagPr>
          <w:attr w:name="ProductID" w:val="3,0 кв. м"/>
        </w:smartTagPr>
        <w:r w:rsidRPr="0001227E">
          <w:rPr>
            <w:sz w:val="28"/>
            <w:szCs w:val="28"/>
          </w:rPr>
          <w:t>3,0 кв. м</w:t>
        </w:r>
      </w:smartTag>
      <w:r w:rsidRPr="0001227E">
        <w:rPr>
          <w:sz w:val="28"/>
          <w:szCs w:val="28"/>
        </w:rPr>
        <w:t>.</w:t>
      </w:r>
    </w:p>
    <w:p w14:paraId="4A3FC86D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4.3. В случае предоставления муниципального имущества в аренду для целей использования, не предусмотренных настоящим Порядком, размер арендной платы устанавливается по результатам оценки рыночной стоимости, проводимой в соответствии с законодательством, регулирующим оценочную деятельность в Российской Федерации.</w:t>
      </w:r>
    </w:p>
    <w:p w14:paraId="0BF8C9E1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</w:p>
    <w:p w14:paraId="62656CC4" w14:textId="77777777" w:rsidR="00BE73C3" w:rsidRPr="0001227E" w:rsidRDefault="00BE73C3" w:rsidP="00BE73C3">
      <w:pPr>
        <w:pStyle w:val="FORMATTEXT0"/>
        <w:ind w:firstLine="568"/>
        <w:jc w:val="center"/>
        <w:rPr>
          <w:sz w:val="28"/>
          <w:szCs w:val="28"/>
        </w:rPr>
      </w:pPr>
      <w:r w:rsidRPr="0001227E">
        <w:rPr>
          <w:sz w:val="28"/>
          <w:szCs w:val="28"/>
        </w:rPr>
        <w:t>5. Порядок, условия и сроки внесения арендной платы</w:t>
      </w:r>
    </w:p>
    <w:p w14:paraId="680A8599" w14:textId="77777777" w:rsidR="00BE73C3" w:rsidRPr="0001227E" w:rsidRDefault="00BE73C3" w:rsidP="00BE73C3">
      <w:pPr>
        <w:pStyle w:val="FORMATTEXT0"/>
        <w:ind w:firstLine="568"/>
        <w:jc w:val="center"/>
        <w:rPr>
          <w:sz w:val="28"/>
          <w:szCs w:val="28"/>
        </w:rPr>
      </w:pPr>
    </w:p>
    <w:p w14:paraId="76B43C15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5.1. Порядок, условия и сроки внесения арендной платы оговариваются в договоре аренды муниципального имущества в соответствии с настоящим порядком.</w:t>
      </w:r>
    </w:p>
    <w:p w14:paraId="7B71FB58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5.2. В договоре аренды муниципального имущества указывается размер арендной платы за квартал.</w:t>
      </w:r>
    </w:p>
    <w:p w14:paraId="5EC459C6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5.3. Арендная плата за муниципальное имущество вносится арендатором путем перечисления денежных средств ежеквартально до 20-го числа последнего месяца текущего квартала, при этом:</w:t>
      </w:r>
    </w:p>
    <w:p w14:paraId="2DB4F60B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а) квартал считается равным трем календарным месяцам, отсчет кварталов ведется с начала календарного года;</w:t>
      </w:r>
    </w:p>
    <w:p w14:paraId="124FDA2B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б) ежеквартальный платеж за квартал, в котором муниципальное имущество было передано арендатору, за исключением четвертого квартала, вносится до 20-го числа последнего месяца текущего квартала (первый квартал - до 20 марта; второй квартал - до 20 июня; третий квартал - до 20 сентября);</w:t>
      </w:r>
    </w:p>
    <w:p w14:paraId="1C7152C1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в) арендная плата за четвертый квартал календарного года вносится арендатором до 10-го числа последнего месяца этого календарного года;</w:t>
      </w:r>
    </w:p>
    <w:p w14:paraId="42807341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г) арендная плата за квартал, в котором прекращается договор аренды, вносится не позднее дня прекращения договора аренды.</w:t>
      </w:r>
    </w:p>
    <w:p w14:paraId="54D266D8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5.4. Арендатор вправе вносить платежи за аренду муниципального имущества досрочно.</w:t>
      </w:r>
    </w:p>
    <w:p w14:paraId="26C04B54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5.5. В платежном документе в поле «Назначение платежа» указываются наименование платежа, дата и номер договора.</w:t>
      </w:r>
    </w:p>
    <w:p w14:paraId="3A16ADB5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5.6. За нарушение сроков внесения арендной платы начисляется пеня в размере 1/300 ставки рефинансирования Центрального банка Российской Федерации за каждый день просрочки.</w:t>
      </w:r>
    </w:p>
    <w:p w14:paraId="1312CA94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5.7. В договоре аренды муниципального имущества должно быть предусмотрено, что размер арендной платы изменяется в одностороннем порядке, </w:t>
      </w:r>
      <w:r w:rsidRPr="0001227E">
        <w:rPr>
          <w:sz w:val="28"/>
          <w:szCs w:val="28"/>
        </w:rPr>
        <w:lastRenderedPageBreak/>
        <w:t>на основании решения арендодателя в следующих случаях:</w:t>
      </w:r>
    </w:p>
    <w:p w14:paraId="52F250BA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 - в связи с изменением порядка расчета арендной платы за пользование муниципальным имуществом, находящимся в собственности муниципального образования сельское поселение </w:t>
      </w:r>
      <w:r w:rsidR="00BB0D08" w:rsidRPr="0001227E">
        <w:rPr>
          <w:sz w:val="28"/>
          <w:szCs w:val="28"/>
        </w:rPr>
        <w:t>Тундрино</w:t>
      </w:r>
      <w:r w:rsidRPr="0001227E">
        <w:rPr>
          <w:sz w:val="28"/>
          <w:szCs w:val="28"/>
        </w:rPr>
        <w:t>;</w:t>
      </w:r>
    </w:p>
    <w:p w14:paraId="350FDBEB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 - в связи с проведением технической инвентаризации (изменение площади объекта аренды).</w:t>
      </w:r>
    </w:p>
    <w:p w14:paraId="3C7492E0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 Арендная плата в новом размере уплачивается с месяца, следующего за наступлением таких изменений.</w:t>
      </w:r>
    </w:p>
    <w:p w14:paraId="5F33604F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5.8. По результатам торгов на право заключения договора аренды муниципального имущества размер арендной платы не может быть пересмотрен в сторону уменьшения.</w:t>
      </w:r>
    </w:p>
    <w:p w14:paraId="510294BC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5.9. Размер арендной платы может быть изменен Арендодателем в одностороннем порядке в период действия договора на основании постановления администрации сельского поселения </w:t>
      </w:r>
      <w:r w:rsidR="00BB0D08" w:rsidRPr="0001227E">
        <w:rPr>
          <w:sz w:val="28"/>
          <w:szCs w:val="28"/>
        </w:rPr>
        <w:t>Тундрино</w:t>
      </w:r>
      <w:r w:rsidRPr="0001227E">
        <w:rPr>
          <w:sz w:val="28"/>
          <w:szCs w:val="28"/>
        </w:rPr>
        <w:t>, но не чаще одного раза в два года.</w:t>
      </w:r>
    </w:p>
    <w:p w14:paraId="6B10C88F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5.10. При расчете арендной платы не учитывается площадь неиспользуемых помещений (подвал, техподполье, пожарные лестницы).</w:t>
      </w:r>
    </w:p>
    <w:p w14:paraId="7DEB1519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5.11. Арендная плата уплачивается отдельно по каждому договору.</w:t>
      </w:r>
    </w:p>
    <w:p w14:paraId="3E9569BA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5.12. На период отсутствия надлежащим образом оформленного договора аренды основанием для взимания арендной платы является фактическое использование объекта муниципальной собственности.</w:t>
      </w:r>
    </w:p>
    <w:p w14:paraId="0505D1FA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5.13. При наступлении форс-мажорных обстоятельств начисление арендной платы приостанавливается на время действия этих обстоятельств.</w:t>
      </w:r>
    </w:p>
    <w:p w14:paraId="4B550949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5.14. Запрещается сдача в субаренду для осуществления игорного бизнеса арендуемых помещений, не используемых по основному договору аренды для развлекательно-досуговой деятельности.</w:t>
      </w:r>
    </w:p>
    <w:p w14:paraId="18520878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>5.17. Установленная настоящим расчетом арендная плата за пользование нежилым помещением, зданием (частью здания) не включает в себя плату за:</w:t>
      </w:r>
    </w:p>
    <w:p w14:paraId="1E1B99FE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 - коммунальные услуги;</w:t>
      </w:r>
    </w:p>
    <w:p w14:paraId="23EF7A2B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 - содержание общего имущества;</w:t>
      </w:r>
    </w:p>
    <w:p w14:paraId="352E95BE" w14:textId="77777777" w:rsidR="00BE73C3" w:rsidRPr="0001227E" w:rsidRDefault="00BE73C3" w:rsidP="00BE73C3">
      <w:pPr>
        <w:pStyle w:val="FORMATTEXT0"/>
        <w:ind w:firstLine="568"/>
        <w:jc w:val="both"/>
        <w:rPr>
          <w:sz w:val="28"/>
          <w:szCs w:val="28"/>
        </w:rPr>
      </w:pPr>
      <w:r w:rsidRPr="0001227E">
        <w:rPr>
          <w:sz w:val="28"/>
          <w:szCs w:val="28"/>
        </w:rPr>
        <w:t xml:space="preserve"> - пользование земельным участком, на котором оно расположено. </w:t>
      </w:r>
    </w:p>
    <w:p w14:paraId="01B29CFA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06E17D2C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72D8D60D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138908B1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47705DA9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0F92E3D8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374BB7B2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2D21C3BD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6D94E880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4A525201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2CA396EF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6F3C4A94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66D13B89" w14:textId="77777777" w:rsidR="006F5962" w:rsidRDefault="006F5962" w:rsidP="000122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2335DA33" w14:textId="77777777" w:rsidR="006F5962" w:rsidRDefault="006F5962" w:rsidP="000122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04FFEB6D" w14:textId="77777777" w:rsidR="006F5962" w:rsidRDefault="006F5962" w:rsidP="000122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4819F215" w14:textId="64009278" w:rsidR="0001227E" w:rsidRPr="0001227E" w:rsidRDefault="0001227E" w:rsidP="000122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14:paraId="57680DA9" w14:textId="135DE3C1" w:rsidR="0001227E" w:rsidRPr="0001227E" w:rsidRDefault="0001227E" w:rsidP="00012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27E">
        <w:rPr>
          <w:rFonts w:ascii="Times New Roman" w:hAnsi="Times New Roman" w:cs="Times New Roman"/>
          <w:sz w:val="28"/>
          <w:szCs w:val="28"/>
        </w:rPr>
        <w:t>к проекту – постановления администрации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227E">
        <w:rPr>
          <w:rFonts w:ascii="Times New Roman" w:hAnsi="Times New Roman" w:cs="Times New Roman"/>
          <w:sz w:val="28"/>
          <w:szCs w:val="28"/>
        </w:rPr>
        <w:t>Об утверждении Порядка расчета арендной платы за пользование муниципальным имуществом (в том числе, переданным муниципальным учреждениям на праве оперативного управления), находящимся в собственности муниципального образования сельское поселение Тундрино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8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"/>
        <w:gridCol w:w="2786"/>
        <w:gridCol w:w="1982"/>
        <w:gridCol w:w="1856"/>
        <w:gridCol w:w="1080"/>
        <w:gridCol w:w="1458"/>
      </w:tblGrid>
      <w:tr w:rsidR="0001227E" w:rsidRPr="0001227E" w14:paraId="544E2A11" w14:textId="77777777" w:rsidTr="0001227E">
        <w:trPr>
          <w:trHeight w:val="953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0E5B5" w14:textId="77777777" w:rsidR="0001227E" w:rsidRPr="0001227E" w:rsidRDefault="0001227E" w:rsidP="0086208D">
            <w:pPr>
              <w:shd w:val="clear" w:color="auto" w:fill="FFFFFF"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1227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93E60" w14:textId="77777777" w:rsidR="0001227E" w:rsidRPr="0001227E" w:rsidRDefault="0001227E" w:rsidP="0086208D">
            <w:pPr>
              <w:shd w:val="clear" w:color="auto" w:fill="FFFFFF"/>
              <w:spacing w:line="240" w:lineRule="atLeast"/>
              <w:ind w:left="307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службы, </w:t>
            </w:r>
          </w:p>
          <w:p w14:paraId="743AB8BF" w14:textId="77777777" w:rsidR="0001227E" w:rsidRPr="0001227E" w:rsidRDefault="0001227E" w:rsidP="0086208D">
            <w:pPr>
              <w:shd w:val="clear" w:color="auto" w:fill="FFFFFF"/>
              <w:spacing w:line="240" w:lineRule="atLeast"/>
              <w:ind w:left="307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E695B" w14:textId="77777777" w:rsidR="0001227E" w:rsidRPr="0001227E" w:rsidRDefault="0001227E" w:rsidP="0086208D">
            <w:pPr>
              <w:shd w:val="clear" w:color="auto" w:fill="FFFFFF"/>
              <w:spacing w:line="240" w:lineRule="atLeast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Ф. И. О., подпись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C862E" w14:textId="77777777" w:rsidR="0001227E" w:rsidRPr="0001227E" w:rsidRDefault="0001227E" w:rsidP="0086208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43613" w14:textId="77777777" w:rsidR="0001227E" w:rsidRPr="0001227E" w:rsidRDefault="0001227E" w:rsidP="0086208D">
            <w:pPr>
              <w:shd w:val="clear" w:color="auto" w:fill="FFFFFF"/>
              <w:spacing w:line="240" w:lineRule="atLeast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FBB6CE9" w14:textId="77777777" w:rsidR="0001227E" w:rsidRPr="0001227E" w:rsidRDefault="0001227E" w:rsidP="0086208D">
            <w:pPr>
              <w:shd w:val="clear" w:color="auto" w:fill="FFFFFF"/>
              <w:spacing w:line="240" w:lineRule="atLeast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визирования</w:t>
            </w:r>
          </w:p>
        </w:tc>
      </w:tr>
      <w:tr w:rsidR="0001227E" w:rsidRPr="0001227E" w14:paraId="29002235" w14:textId="77777777" w:rsidTr="0001227E">
        <w:trPr>
          <w:trHeight w:val="682"/>
        </w:trPr>
        <w:tc>
          <w:tcPr>
            <w:tcW w:w="7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0BF17" w14:textId="77777777" w:rsidR="0001227E" w:rsidRPr="0001227E" w:rsidRDefault="0001227E" w:rsidP="0086208D">
            <w:pPr>
              <w:shd w:val="clear" w:color="auto" w:fill="FFFFFF"/>
              <w:spacing w:line="24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FCB4A" w14:textId="77777777" w:rsidR="0001227E" w:rsidRPr="0001227E" w:rsidRDefault="0001227E" w:rsidP="0086208D">
            <w:pPr>
              <w:shd w:val="clear" w:color="auto" w:fill="FFFFFF"/>
              <w:spacing w:line="240" w:lineRule="atLeast"/>
              <w:ind w:left="245" w:right="134" w:hanging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Дата вх.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6D257" w14:textId="77777777" w:rsidR="0001227E" w:rsidRPr="0001227E" w:rsidRDefault="0001227E" w:rsidP="0086208D">
            <w:pPr>
              <w:shd w:val="clear" w:color="auto" w:fill="FFFFFF"/>
              <w:spacing w:line="240" w:lineRule="atLeast"/>
              <w:ind w:left="149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</w:tc>
      </w:tr>
      <w:tr w:rsidR="0001227E" w:rsidRPr="0001227E" w14:paraId="36CC6607" w14:textId="77777777" w:rsidTr="0001227E">
        <w:trPr>
          <w:trHeight w:val="1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137D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5159C9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Тундрино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E306A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Шакирьянов Антон Владимирович</w:t>
            </w:r>
          </w:p>
          <w:p w14:paraId="60C4156B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68B93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D58136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CAC34B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B2E372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1227E" w:rsidRPr="0001227E" w14:paraId="7D6039E8" w14:textId="77777777" w:rsidTr="0001227E">
        <w:trPr>
          <w:trHeight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72FDAC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7A953E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Тундрино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BC1242" w14:textId="77777777" w:rsidR="0001227E" w:rsidRPr="0001227E" w:rsidRDefault="0001227E" w:rsidP="008620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Решта Александр Геннадьевич</w:t>
            </w:r>
          </w:p>
          <w:p w14:paraId="07156AA9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A99276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649422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9398F9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1227E" w:rsidRPr="0001227E" w14:paraId="7833B65C" w14:textId="77777777" w:rsidTr="0001227E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9A74FC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86E38E" w14:textId="07CEA49A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0122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Тундрино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489BD" w14:textId="0635A3E1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Валентина Ивановна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B4F89E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B2A0E3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2F5FD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1227E" w:rsidRPr="0001227E" w14:paraId="5E3231CA" w14:textId="77777777" w:rsidTr="0001227E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797FE7" w14:textId="7436C9A2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2CB1D7" w14:textId="72B3B34C" w:rsid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сельского поселения Тундрино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AF2E52" w14:textId="4FE8CC7B" w:rsid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Самулеева Елизавета Вячеславовна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90AF86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AA4FD8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C5D2BB" w14:textId="77777777" w:rsidR="0001227E" w:rsidRPr="0001227E" w:rsidRDefault="0001227E" w:rsidP="008620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3A1EC2C7" w14:textId="77777777" w:rsidR="0001227E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61335DC9" w14:textId="77777777" w:rsidR="0001227E" w:rsidRPr="00BE73C3" w:rsidRDefault="0001227E" w:rsidP="00BE73C3">
      <w:pPr>
        <w:pStyle w:val="FORMATTEXT0"/>
        <w:ind w:firstLine="568"/>
        <w:jc w:val="both"/>
        <w:rPr>
          <w:sz w:val="26"/>
          <w:szCs w:val="26"/>
        </w:rPr>
      </w:pPr>
    </w:p>
    <w:p w14:paraId="573376DC" w14:textId="77777777" w:rsidR="00BE73C3" w:rsidRPr="00BE73C3" w:rsidRDefault="00BE73C3" w:rsidP="00E4681E">
      <w:pPr>
        <w:rPr>
          <w:rFonts w:ascii="Times New Roman" w:hAnsi="Times New Roman" w:cs="Times New Roman"/>
          <w:sz w:val="26"/>
          <w:szCs w:val="26"/>
        </w:rPr>
      </w:pPr>
    </w:p>
    <w:sectPr w:rsidR="00BE73C3" w:rsidRPr="00BE73C3" w:rsidSect="002B2D10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63D5" w14:textId="77777777" w:rsidR="002B2D10" w:rsidRDefault="002B2D10">
      <w:pPr>
        <w:spacing w:after="0" w:line="240" w:lineRule="auto"/>
      </w:pPr>
      <w:r>
        <w:separator/>
      </w:r>
    </w:p>
  </w:endnote>
  <w:endnote w:type="continuationSeparator" w:id="0">
    <w:p w14:paraId="6F9462DD" w14:textId="77777777" w:rsidR="002B2D10" w:rsidRDefault="002B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DB10" w14:textId="77777777" w:rsidR="002B2D10" w:rsidRDefault="002B2D10">
      <w:pPr>
        <w:spacing w:after="0" w:line="240" w:lineRule="auto"/>
      </w:pPr>
      <w:r>
        <w:separator/>
      </w:r>
    </w:p>
  </w:footnote>
  <w:footnote w:type="continuationSeparator" w:id="0">
    <w:p w14:paraId="1747C114" w14:textId="77777777" w:rsidR="002B2D10" w:rsidRDefault="002B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3752359">
    <w:abstractNumId w:val="1"/>
  </w:num>
  <w:num w:numId="2" w16cid:durableId="1528762054">
    <w:abstractNumId w:val="0"/>
  </w:num>
  <w:num w:numId="3" w16cid:durableId="659820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D0"/>
    <w:rsid w:val="0001227E"/>
    <w:rsid w:val="00103DCF"/>
    <w:rsid w:val="00142A8A"/>
    <w:rsid w:val="001D52F5"/>
    <w:rsid w:val="002B2D10"/>
    <w:rsid w:val="00336CD5"/>
    <w:rsid w:val="0034570F"/>
    <w:rsid w:val="00346053"/>
    <w:rsid w:val="00383834"/>
    <w:rsid w:val="00402B3F"/>
    <w:rsid w:val="00422119"/>
    <w:rsid w:val="00427B11"/>
    <w:rsid w:val="004F7532"/>
    <w:rsid w:val="005372E0"/>
    <w:rsid w:val="00580478"/>
    <w:rsid w:val="00592E85"/>
    <w:rsid w:val="005B6BCF"/>
    <w:rsid w:val="00606721"/>
    <w:rsid w:val="0066618A"/>
    <w:rsid w:val="00695910"/>
    <w:rsid w:val="006F5962"/>
    <w:rsid w:val="00780156"/>
    <w:rsid w:val="00803A74"/>
    <w:rsid w:val="00857D36"/>
    <w:rsid w:val="009017D0"/>
    <w:rsid w:val="009311DC"/>
    <w:rsid w:val="00952009"/>
    <w:rsid w:val="0095354E"/>
    <w:rsid w:val="009571F0"/>
    <w:rsid w:val="00992A7A"/>
    <w:rsid w:val="009A540F"/>
    <w:rsid w:val="00AF4859"/>
    <w:rsid w:val="00BB0D08"/>
    <w:rsid w:val="00BE73C3"/>
    <w:rsid w:val="00BE77D2"/>
    <w:rsid w:val="00C003BE"/>
    <w:rsid w:val="00C265DC"/>
    <w:rsid w:val="00C30982"/>
    <w:rsid w:val="00C4770D"/>
    <w:rsid w:val="00C73A6F"/>
    <w:rsid w:val="00CA62B2"/>
    <w:rsid w:val="00CC7991"/>
    <w:rsid w:val="00D005A0"/>
    <w:rsid w:val="00D36721"/>
    <w:rsid w:val="00D87BF3"/>
    <w:rsid w:val="00DB2E70"/>
    <w:rsid w:val="00DC6D48"/>
    <w:rsid w:val="00DF2834"/>
    <w:rsid w:val="00E4681E"/>
    <w:rsid w:val="00EE2165"/>
    <w:rsid w:val="00EF7970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096E2"/>
  <w15:docId w15:val="{733E06E7-546C-4C30-BD73-F9E28DF6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1E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E4681E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8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nhideWhenUsed/>
    <w:rsid w:val="00E468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E468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E468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81E"/>
  </w:style>
  <w:style w:type="paragraph" w:styleId="a5">
    <w:name w:val="List Paragraph"/>
    <w:basedOn w:val="a"/>
    <w:uiPriority w:val="34"/>
    <w:qFormat/>
    <w:rsid w:val="00E468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E468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rsid w:val="00E46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E468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rsid w:val="00E4681E"/>
  </w:style>
  <w:style w:type="paragraph" w:styleId="aa">
    <w:name w:val="Balloon Text"/>
    <w:basedOn w:val="a"/>
    <w:link w:val="ab"/>
    <w:uiPriority w:val="99"/>
    <w:semiHidden/>
    <w:unhideWhenUsed/>
    <w:rsid w:val="001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DCF"/>
    <w:rPr>
      <w:rFonts w:ascii="Tahoma" w:hAnsi="Tahoma" w:cs="Tahoma"/>
      <w:sz w:val="16"/>
      <w:szCs w:val="16"/>
    </w:rPr>
  </w:style>
  <w:style w:type="paragraph" w:customStyle="1" w:styleId="HEADERTEXT">
    <w:name w:val=".HEADERTEXT"/>
    <w:rsid w:val="0040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4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23"/>
    <w:rsid w:val="00402B3F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c"/>
    <w:rsid w:val="00402B3F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</w:rPr>
  </w:style>
  <w:style w:type="character" w:customStyle="1" w:styleId="FontStyle19">
    <w:name w:val="Font Style19"/>
    <w:rsid w:val="00BE73C3"/>
    <w:rPr>
      <w:rFonts w:ascii="Times New Roman" w:hAnsi="Times New Roman"/>
      <w:spacing w:val="-10"/>
      <w:sz w:val="24"/>
    </w:rPr>
  </w:style>
  <w:style w:type="paragraph" w:customStyle="1" w:styleId="FORMATTEXT0">
    <w:name w:val=".FORMATTEXT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.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BE73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BE73C3"/>
    <w:rPr>
      <w:color w:val="0000FF"/>
      <w:u w:val="single"/>
    </w:rPr>
  </w:style>
  <w:style w:type="paragraph" w:customStyle="1" w:styleId="ConsPlusTitle">
    <w:name w:val="ConsPlusTitle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F42DA5A91C9814250CDA021FA3852C5F86635B84400DC5BAFCC3B827A6C6E9044AD2B529E6F9210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5F487-CBA0-4AF0-BA0C-EF2054ED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ana52522641@yandex.ru</cp:lastModifiedBy>
  <cp:revision>3</cp:revision>
  <cp:lastPrinted>2024-02-05T05:47:00Z</cp:lastPrinted>
  <dcterms:created xsi:type="dcterms:W3CDTF">2024-02-05T06:24:00Z</dcterms:created>
  <dcterms:modified xsi:type="dcterms:W3CDTF">2024-02-05T07:07:00Z</dcterms:modified>
</cp:coreProperties>
</file>