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CB185" w14:textId="77777777" w:rsidR="00923E29" w:rsidRDefault="00923E29" w:rsidP="00923E29">
      <w:pPr>
        <w:jc w:val="center"/>
        <w:rPr>
          <w:b/>
          <w:sz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F00A89C" wp14:editId="0751595E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31B4D" w14:textId="0CE8764E" w:rsidR="00923E29" w:rsidRDefault="00923E29" w:rsidP="00923E29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14:paraId="29DB269A" w14:textId="77777777" w:rsidR="00923E29" w:rsidRDefault="00923E29" w:rsidP="00923E29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ТУНДРИНО</w:t>
      </w:r>
    </w:p>
    <w:p w14:paraId="57649C50" w14:textId="77777777" w:rsidR="00923E29" w:rsidRDefault="00923E29" w:rsidP="00923E29">
      <w:pPr>
        <w:jc w:val="center"/>
        <w:rPr>
          <w:sz w:val="28"/>
        </w:rPr>
      </w:pPr>
      <w:r>
        <w:rPr>
          <w:sz w:val="28"/>
        </w:rPr>
        <w:t>Сургутского района</w:t>
      </w:r>
    </w:p>
    <w:p w14:paraId="49CD9602" w14:textId="77777777" w:rsidR="00923E29" w:rsidRDefault="00923E29" w:rsidP="00923E2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округ-Югры</w:t>
      </w:r>
    </w:p>
    <w:p w14:paraId="70480F2A" w14:textId="77777777" w:rsidR="00F76E59" w:rsidRDefault="00F76E59" w:rsidP="00F76E59">
      <w:pPr>
        <w:rPr>
          <w:sz w:val="28"/>
          <w:szCs w:val="28"/>
        </w:rPr>
      </w:pPr>
    </w:p>
    <w:p w14:paraId="177AB3E6" w14:textId="10802CCC" w:rsidR="00F76E59" w:rsidRDefault="00F76E59" w:rsidP="00F76E59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595438EC" w14:textId="77777777" w:rsidR="00F76E59" w:rsidRDefault="00F76E59" w:rsidP="00F76E59"/>
    <w:p w14:paraId="0F18A2AF" w14:textId="5EFBAC35" w:rsidR="004D5802" w:rsidRDefault="004D5802" w:rsidP="004D580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9F69C4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9F69C4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2021г.                                                                                 № </w:t>
      </w:r>
      <w:r w:rsidR="000A7BA0">
        <w:rPr>
          <w:sz w:val="28"/>
          <w:szCs w:val="28"/>
        </w:rPr>
        <w:t>13</w:t>
      </w:r>
      <w:r>
        <w:rPr>
          <w:sz w:val="28"/>
          <w:szCs w:val="28"/>
        </w:rPr>
        <w:t xml:space="preserve">     </w:t>
      </w:r>
    </w:p>
    <w:p w14:paraId="3F25CB19" w14:textId="77777777" w:rsidR="004D5802" w:rsidRDefault="004D5802" w:rsidP="004D5802">
      <w:pPr>
        <w:rPr>
          <w:sz w:val="20"/>
          <w:szCs w:val="20"/>
        </w:rPr>
      </w:pPr>
      <w:r>
        <w:t xml:space="preserve"> п. Высокий Мыс </w:t>
      </w:r>
    </w:p>
    <w:p w14:paraId="27ED486A" w14:textId="77777777" w:rsidR="004D5802" w:rsidRDefault="004D5802" w:rsidP="004D5802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14:paraId="54FFC52D" w14:textId="77777777" w:rsidR="004D5802" w:rsidRDefault="004D5802" w:rsidP="004D5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</w:p>
    <w:p w14:paraId="733C31CD" w14:textId="77777777" w:rsidR="004D5802" w:rsidRDefault="004D5802" w:rsidP="004D5802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проекту решения Совета депутатов</w:t>
      </w:r>
    </w:p>
    <w:p w14:paraId="674F793C" w14:textId="77777777" w:rsidR="004D5802" w:rsidRDefault="004D5802" w:rsidP="004D580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Тундрино</w:t>
      </w:r>
    </w:p>
    <w:p w14:paraId="6EEAE50F" w14:textId="77777777" w:rsidR="004D5802" w:rsidRDefault="004D5802" w:rsidP="004D5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устав </w:t>
      </w:r>
    </w:p>
    <w:p w14:paraId="446270BA" w14:textId="77777777" w:rsidR="004D5802" w:rsidRDefault="004D5802" w:rsidP="004D580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Тундрино»</w:t>
      </w:r>
    </w:p>
    <w:p w14:paraId="0F8B6837" w14:textId="77777777" w:rsidR="004D5802" w:rsidRDefault="004D5802" w:rsidP="004D5802">
      <w:pPr>
        <w:jc w:val="both"/>
        <w:rPr>
          <w:sz w:val="20"/>
          <w:szCs w:val="20"/>
        </w:rPr>
      </w:pPr>
    </w:p>
    <w:p w14:paraId="7229B4E2" w14:textId="77777777" w:rsidR="004D5802" w:rsidRDefault="004D5802" w:rsidP="004D5802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на основании статьи 48 устава сельского поселения Тундрино и в целях обеспечения участия населения поселения в осуществлении местного самоуправления</w:t>
      </w:r>
    </w:p>
    <w:p w14:paraId="450D3711" w14:textId="77777777" w:rsidR="004D5802" w:rsidRDefault="004D5802" w:rsidP="004D580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27064F7C" w14:textId="77777777" w:rsidR="004D5802" w:rsidRDefault="004B680A" w:rsidP="004D5802">
      <w:pPr>
        <w:spacing w:after="12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Назначить</w:t>
      </w:r>
      <w:r w:rsidR="004D5802">
        <w:rPr>
          <w:sz w:val="28"/>
          <w:szCs w:val="28"/>
        </w:rPr>
        <w:t xml:space="preserve"> публичные слушания по проекту решения Совета депутатов сельского поселения Тундрино «О внесении изменений в устав сельского поселения Тундрино» согласно приложению 1 на 15 октября 2021 года в 17-30 часов по адресу: п. Высокий Мыс, ул. Советская, д. 30А, в здании МКУК «</w:t>
      </w:r>
      <w:proofErr w:type="spellStart"/>
      <w:r w:rsidR="004D5802">
        <w:rPr>
          <w:sz w:val="28"/>
          <w:szCs w:val="28"/>
        </w:rPr>
        <w:t>Высокомысовский</w:t>
      </w:r>
      <w:proofErr w:type="spellEnd"/>
      <w:r w:rsidR="004D5802">
        <w:rPr>
          <w:sz w:val="28"/>
          <w:szCs w:val="28"/>
        </w:rPr>
        <w:t xml:space="preserve"> центр досуга и творчества».</w:t>
      </w:r>
    </w:p>
    <w:p w14:paraId="38240663" w14:textId="77777777" w:rsidR="004D5802" w:rsidRDefault="004D5802" w:rsidP="004D5802">
      <w:pPr>
        <w:spacing w:after="12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Создать организационный комитет по проведению публичных слушаний по проекту решения «О внесении изменений в устав сельского поселения Тундрино» согласно приложению 2.</w:t>
      </w:r>
    </w:p>
    <w:p w14:paraId="5915E299" w14:textId="77777777" w:rsidR="004D5802" w:rsidRDefault="004D5802" w:rsidP="004D5802">
      <w:pPr>
        <w:spacing w:after="12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Администрации сельского поселения Тундрино обнародовать настоящее постановление одновременно с решениями Совета депутатов сельского поселения Тундрино,</w:t>
      </w:r>
      <w:r>
        <w:rPr>
          <w:color w:val="0D0D0D"/>
          <w:sz w:val="28"/>
          <w:szCs w:val="28"/>
        </w:rPr>
        <w:t xml:space="preserve"> от 18.05.2016 № 96 О порядке учета предложений по проекту устава сельского поселения Тундрино, проекту решения Совета депутатов сельского поселения Тундрино о внесении изменений и дополнений в устав сельского поселения Тундрино», </w:t>
      </w:r>
      <w:r>
        <w:rPr>
          <w:sz w:val="28"/>
          <w:szCs w:val="28"/>
        </w:rPr>
        <w:t xml:space="preserve">от 21 октября 2005 года № 4 «О порядке участия граждан в обсуждении проекта устава, проекта по внесению изменений и дополнений в устав поселения». </w:t>
      </w:r>
    </w:p>
    <w:p w14:paraId="75CE9CA5" w14:textId="125C542A" w:rsidR="00923E29" w:rsidRDefault="004D5802" w:rsidP="00923E29">
      <w:pPr>
        <w:spacing w:after="12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Установить, что предложения и замечания граждан по проекту решения «О внесении изменений в устав сельского поселения Тундрино» принимаются </w:t>
      </w:r>
      <w:r>
        <w:rPr>
          <w:sz w:val="28"/>
          <w:szCs w:val="28"/>
        </w:rPr>
        <w:lastRenderedPageBreak/>
        <w:t>до 17.00 часов 13 октября 2021 по адресу п. Высокий Мыс ул. Советская, 30А в здании администрации сельского поселения Тундрино.</w:t>
      </w:r>
    </w:p>
    <w:p w14:paraId="010D429F" w14:textId="77777777" w:rsidR="004D5802" w:rsidRDefault="004D5802" w:rsidP="004D580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                                                В.В. Самсонов</w:t>
      </w:r>
    </w:p>
    <w:p w14:paraId="74C18D99" w14:textId="4D0F5212" w:rsidR="004D5802" w:rsidRDefault="004D5802" w:rsidP="004D5802">
      <w:pPr>
        <w:spacing w:after="120"/>
        <w:jc w:val="both"/>
        <w:rPr>
          <w:szCs w:val="20"/>
        </w:rPr>
      </w:pPr>
    </w:p>
    <w:p w14:paraId="5FCC5E2B" w14:textId="3E458B76" w:rsidR="00923E29" w:rsidRDefault="00923E29" w:rsidP="004D5802">
      <w:pPr>
        <w:spacing w:after="120"/>
        <w:jc w:val="both"/>
        <w:rPr>
          <w:szCs w:val="20"/>
        </w:rPr>
      </w:pPr>
    </w:p>
    <w:p w14:paraId="0D0400AB" w14:textId="6D9A4894" w:rsidR="00923E29" w:rsidRDefault="00923E29" w:rsidP="004D5802">
      <w:pPr>
        <w:spacing w:after="120"/>
        <w:jc w:val="both"/>
        <w:rPr>
          <w:szCs w:val="20"/>
        </w:rPr>
      </w:pPr>
    </w:p>
    <w:p w14:paraId="52DF5944" w14:textId="5D705726" w:rsidR="00923E29" w:rsidRDefault="00923E29" w:rsidP="004D5802">
      <w:pPr>
        <w:spacing w:after="120"/>
        <w:jc w:val="both"/>
        <w:rPr>
          <w:szCs w:val="20"/>
        </w:rPr>
      </w:pPr>
    </w:p>
    <w:p w14:paraId="39CC37A7" w14:textId="6A7FDC41" w:rsidR="00923E29" w:rsidRDefault="00923E29" w:rsidP="004D5802">
      <w:pPr>
        <w:spacing w:after="120"/>
        <w:jc w:val="both"/>
        <w:rPr>
          <w:szCs w:val="20"/>
        </w:rPr>
      </w:pPr>
    </w:p>
    <w:p w14:paraId="46319A9B" w14:textId="780502D9" w:rsidR="00923E29" w:rsidRDefault="00923E29" w:rsidP="004D5802">
      <w:pPr>
        <w:spacing w:after="120"/>
        <w:jc w:val="both"/>
        <w:rPr>
          <w:szCs w:val="20"/>
        </w:rPr>
      </w:pPr>
    </w:p>
    <w:p w14:paraId="734B372A" w14:textId="27903BAC" w:rsidR="00923E29" w:rsidRDefault="00923E29" w:rsidP="004D5802">
      <w:pPr>
        <w:spacing w:after="120"/>
        <w:jc w:val="both"/>
        <w:rPr>
          <w:szCs w:val="20"/>
        </w:rPr>
      </w:pPr>
    </w:p>
    <w:p w14:paraId="634E013C" w14:textId="42924D23" w:rsidR="00923E29" w:rsidRDefault="00923E29" w:rsidP="004D5802">
      <w:pPr>
        <w:spacing w:after="120"/>
        <w:jc w:val="both"/>
        <w:rPr>
          <w:szCs w:val="20"/>
        </w:rPr>
      </w:pPr>
    </w:p>
    <w:p w14:paraId="01A6189A" w14:textId="5C0A7A1A" w:rsidR="00923E29" w:rsidRDefault="00923E29" w:rsidP="004D5802">
      <w:pPr>
        <w:spacing w:after="120"/>
        <w:jc w:val="both"/>
        <w:rPr>
          <w:szCs w:val="20"/>
        </w:rPr>
      </w:pPr>
    </w:p>
    <w:p w14:paraId="18FB0D18" w14:textId="723201E5" w:rsidR="00923E29" w:rsidRDefault="00923E29" w:rsidP="004D5802">
      <w:pPr>
        <w:spacing w:after="120"/>
        <w:jc w:val="both"/>
        <w:rPr>
          <w:szCs w:val="20"/>
        </w:rPr>
      </w:pPr>
    </w:p>
    <w:p w14:paraId="037FA688" w14:textId="53245817" w:rsidR="00923E29" w:rsidRDefault="00923E29" w:rsidP="004D5802">
      <w:pPr>
        <w:spacing w:after="120"/>
        <w:jc w:val="both"/>
        <w:rPr>
          <w:szCs w:val="20"/>
        </w:rPr>
      </w:pPr>
    </w:p>
    <w:p w14:paraId="34545C66" w14:textId="23697A11" w:rsidR="00923E29" w:rsidRDefault="00923E29" w:rsidP="004D5802">
      <w:pPr>
        <w:spacing w:after="120"/>
        <w:jc w:val="both"/>
        <w:rPr>
          <w:szCs w:val="20"/>
        </w:rPr>
      </w:pPr>
    </w:p>
    <w:p w14:paraId="207C9CD1" w14:textId="6798D211" w:rsidR="00923E29" w:rsidRDefault="00923E29" w:rsidP="004D5802">
      <w:pPr>
        <w:spacing w:after="120"/>
        <w:jc w:val="both"/>
        <w:rPr>
          <w:szCs w:val="20"/>
        </w:rPr>
      </w:pPr>
    </w:p>
    <w:p w14:paraId="6CBFD5B4" w14:textId="16763A14" w:rsidR="00923E29" w:rsidRDefault="00923E29" w:rsidP="004D5802">
      <w:pPr>
        <w:spacing w:after="120"/>
        <w:jc w:val="both"/>
        <w:rPr>
          <w:szCs w:val="20"/>
        </w:rPr>
      </w:pPr>
    </w:p>
    <w:p w14:paraId="509EC318" w14:textId="75AF418A" w:rsidR="00923E29" w:rsidRDefault="00923E29" w:rsidP="004D5802">
      <w:pPr>
        <w:spacing w:after="120"/>
        <w:jc w:val="both"/>
        <w:rPr>
          <w:szCs w:val="20"/>
        </w:rPr>
      </w:pPr>
    </w:p>
    <w:p w14:paraId="5F723275" w14:textId="3B069EED" w:rsidR="00923E29" w:rsidRDefault="00923E29" w:rsidP="004D5802">
      <w:pPr>
        <w:spacing w:after="120"/>
        <w:jc w:val="both"/>
        <w:rPr>
          <w:szCs w:val="20"/>
        </w:rPr>
      </w:pPr>
    </w:p>
    <w:p w14:paraId="080BBD92" w14:textId="45744ADA" w:rsidR="00923E29" w:rsidRDefault="00923E29" w:rsidP="004D5802">
      <w:pPr>
        <w:spacing w:after="120"/>
        <w:jc w:val="both"/>
        <w:rPr>
          <w:szCs w:val="20"/>
        </w:rPr>
      </w:pPr>
    </w:p>
    <w:p w14:paraId="19686B9C" w14:textId="55F4EE0D" w:rsidR="00923E29" w:rsidRDefault="00923E29" w:rsidP="004D5802">
      <w:pPr>
        <w:spacing w:after="120"/>
        <w:jc w:val="both"/>
        <w:rPr>
          <w:szCs w:val="20"/>
        </w:rPr>
      </w:pPr>
    </w:p>
    <w:p w14:paraId="305D5346" w14:textId="07506326" w:rsidR="00923E29" w:rsidRDefault="00923E29" w:rsidP="004D5802">
      <w:pPr>
        <w:spacing w:after="120"/>
        <w:jc w:val="both"/>
        <w:rPr>
          <w:szCs w:val="20"/>
        </w:rPr>
      </w:pPr>
    </w:p>
    <w:p w14:paraId="31F85D8E" w14:textId="2029E5A2" w:rsidR="00923E29" w:rsidRDefault="00923E29" w:rsidP="004D5802">
      <w:pPr>
        <w:spacing w:after="120"/>
        <w:jc w:val="both"/>
        <w:rPr>
          <w:szCs w:val="20"/>
        </w:rPr>
      </w:pPr>
    </w:p>
    <w:p w14:paraId="025B318D" w14:textId="7F889C73" w:rsidR="00923E29" w:rsidRDefault="00923E29" w:rsidP="004D5802">
      <w:pPr>
        <w:spacing w:after="120"/>
        <w:jc w:val="both"/>
        <w:rPr>
          <w:szCs w:val="20"/>
        </w:rPr>
      </w:pPr>
    </w:p>
    <w:p w14:paraId="36E6EAC1" w14:textId="53C8CC26" w:rsidR="00923E29" w:rsidRDefault="00923E29" w:rsidP="004D5802">
      <w:pPr>
        <w:spacing w:after="120"/>
        <w:jc w:val="both"/>
        <w:rPr>
          <w:szCs w:val="20"/>
        </w:rPr>
      </w:pPr>
    </w:p>
    <w:p w14:paraId="594CA612" w14:textId="6C8BD954" w:rsidR="00923E29" w:rsidRDefault="00923E29" w:rsidP="004D5802">
      <w:pPr>
        <w:spacing w:after="120"/>
        <w:jc w:val="both"/>
        <w:rPr>
          <w:szCs w:val="20"/>
        </w:rPr>
      </w:pPr>
    </w:p>
    <w:p w14:paraId="4C1D4EB8" w14:textId="1B61D591" w:rsidR="00923E29" w:rsidRDefault="00923E29" w:rsidP="004D5802">
      <w:pPr>
        <w:spacing w:after="120"/>
        <w:jc w:val="both"/>
        <w:rPr>
          <w:szCs w:val="20"/>
        </w:rPr>
      </w:pPr>
    </w:p>
    <w:p w14:paraId="134AE4A9" w14:textId="3B32D7B9" w:rsidR="00923E29" w:rsidRDefault="00923E29" w:rsidP="004D5802">
      <w:pPr>
        <w:spacing w:after="120"/>
        <w:jc w:val="both"/>
        <w:rPr>
          <w:szCs w:val="20"/>
        </w:rPr>
      </w:pPr>
    </w:p>
    <w:p w14:paraId="288AB41E" w14:textId="6C2CA98E" w:rsidR="00923E29" w:rsidRDefault="00923E29" w:rsidP="004D5802">
      <w:pPr>
        <w:spacing w:after="120"/>
        <w:jc w:val="both"/>
        <w:rPr>
          <w:szCs w:val="20"/>
        </w:rPr>
      </w:pPr>
    </w:p>
    <w:p w14:paraId="08719171" w14:textId="07E5626A" w:rsidR="00923E29" w:rsidRDefault="00923E29" w:rsidP="004D5802">
      <w:pPr>
        <w:spacing w:after="120"/>
        <w:jc w:val="both"/>
        <w:rPr>
          <w:szCs w:val="20"/>
        </w:rPr>
      </w:pPr>
    </w:p>
    <w:p w14:paraId="05FD1F21" w14:textId="5A9FE551" w:rsidR="00923E29" w:rsidRDefault="00923E29" w:rsidP="004D5802">
      <w:pPr>
        <w:spacing w:after="120"/>
        <w:jc w:val="both"/>
        <w:rPr>
          <w:szCs w:val="20"/>
        </w:rPr>
      </w:pPr>
    </w:p>
    <w:p w14:paraId="432D3456" w14:textId="383D8DE6" w:rsidR="00923E29" w:rsidRDefault="00923E29" w:rsidP="004D5802">
      <w:pPr>
        <w:spacing w:after="120"/>
        <w:jc w:val="both"/>
        <w:rPr>
          <w:szCs w:val="20"/>
        </w:rPr>
      </w:pPr>
    </w:p>
    <w:p w14:paraId="2C799569" w14:textId="4F65A35A" w:rsidR="00923E29" w:rsidRDefault="00923E29" w:rsidP="004D5802">
      <w:pPr>
        <w:spacing w:after="120"/>
        <w:jc w:val="both"/>
        <w:rPr>
          <w:szCs w:val="20"/>
        </w:rPr>
      </w:pPr>
    </w:p>
    <w:p w14:paraId="0938951B" w14:textId="5ABCE561" w:rsidR="00923E29" w:rsidRDefault="00923E29" w:rsidP="004D5802">
      <w:pPr>
        <w:spacing w:after="120"/>
        <w:jc w:val="both"/>
        <w:rPr>
          <w:szCs w:val="20"/>
        </w:rPr>
      </w:pPr>
    </w:p>
    <w:p w14:paraId="1BB89966" w14:textId="13E1ABC2" w:rsidR="00923E29" w:rsidRDefault="00923E29" w:rsidP="004D5802">
      <w:pPr>
        <w:spacing w:after="120"/>
        <w:jc w:val="both"/>
        <w:rPr>
          <w:szCs w:val="20"/>
        </w:rPr>
      </w:pPr>
    </w:p>
    <w:p w14:paraId="5386F2D0" w14:textId="7B1DFE62" w:rsidR="00923E29" w:rsidRDefault="00923E29" w:rsidP="004D5802">
      <w:pPr>
        <w:spacing w:after="120"/>
        <w:jc w:val="both"/>
        <w:rPr>
          <w:szCs w:val="20"/>
        </w:rPr>
      </w:pPr>
    </w:p>
    <w:p w14:paraId="48B4FA39" w14:textId="77777777" w:rsidR="00923E29" w:rsidRDefault="00923E29" w:rsidP="004D5802">
      <w:pPr>
        <w:spacing w:after="120"/>
        <w:jc w:val="both"/>
        <w:rPr>
          <w:szCs w:val="20"/>
        </w:rPr>
      </w:pPr>
    </w:p>
    <w:p w14:paraId="40621D7F" w14:textId="77777777" w:rsidR="004D5802" w:rsidRDefault="009327DD" w:rsidP="009327DD">
      <w:pPr>
        <w:jc w:val="right"/>
      </w:pPr>
      <w:r>
        <w:lastRenderedPageBreak/>
        <w:t xml:space="preserve">Приложение 1 к постановлению главы </w:t>
      </w:r>
    </w:p>
    <w:p w14:paraId="0F125A58" w14:textId="0D5EA2DE" w:rsidR="009327DD" w:rsidRDefault="009327DD" w:rsidP="009327DD">
      <w:pPr>
        <w:jc w:val="right"/>
      </w:pPr>
      <w:r>
        <w:t>сельско</w:t>
      </w:r>
      <w:r w:rsidR="00923E29">
        <w:t>го</w:t>
      </w:r>
      <w:r>
        <w:t xml:space="preserve"> поселени</w:t>
      </w:r>
      <w:r w:rsidR="00923E29">
        <w:t>я</w:t>
      </w:r>
      <w:r>
        <w:t xml:space="preserve"> Тундрино</w:t>
      </w:r>
    </w:p>
    <w:p w14:paraId="4E20A734" w14:textId="1F594791" w:rsidR="004D5802" w:rsidRDefault="004D5802" w:rsidP="004D5802">
      <w:pPr>
        <w:jc w:val="right"/>
      </w:pPr>
      <w:r>
        <w:t>от «</w:t>
      </w:r>
      <w:r w:rsidR="0088193E">
        <w:t>29</w:t>
      </w:r>
      <w:r>
        <w:t>»</w:t>
      </w:r>
      <w:r w:rsidR="0088193E">
        <w:t xml:space="preserve"> сентября</w:t>
      </w:r>
      <w:r>
        <w:t xml:space="preserve"> 2021 года №</w:t>
      </w:r>
      <w:r w:rsidR="000A7BA0">
        <w:t>13</w:t>
      </w:r>
      <w:r>
        <w:t xml:space="preserve"> </w:t>
      </w:r>
    </w:p>
    <w:p w14:paraId="55BB496F" w14:textId="77777777" w:rsidR="004D5802" w:rsidRDefault="004D5802" w:rsidP="004D5802">
      <w:pPr>
        <w:rPr>
          <w:sz w:val="28"/>
        </w:rPr>
      </w:pPr>
    </w:p>
    <w:p w14:paraId="0CFD1579" w14:textId="77777777" w:rsidR="004D5802" w:rsidRDefault="004D5802" w:rsidP="004D5802">
      <w:pPr>
        <w:pStyle w:val="a3"/>
        <w:jc w:val="right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ПРОЕКТ</w:t>
      </w:r>
    </w:p>
    <w:p w14:paraId="642D76E1" w14:textId="77777777" w:rsidR="004D5802" w:rsidRDefault="00C72D56" w:rsidP="004D58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369138" w14:textId="77777777" w:rsidR="004D5802" w:rsidRDefault="004D5802" w:rsidP="004D5802">
      <w:pPr>
        <w:rPr>
          <w:sz w:val="32"/>
          <w:szCs w:val="32"/>
        </w:rPr>
      </w:pPr>
    </w:p>
    <w:p w14:paraId="2B6DF85F" w14:textId="77777777" w:rsidR="004D5802" w:rsidRDefault="004D5802" w:rsidP="004D5802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14:paraId="34DE24FC" w14:textId="77777777" w:rsidR="004D5802" w:rsidRDefault="00C72D56" w:rsidP="004D580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14:paraId="493DB488" w14:textId="77777777" w:rsidR="004D5802" w:rsidRDefault="004D5802" w:rsidP="004D5802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14:paraId="5F43AF34" w14:textId="77777777" w:rsidR="004D5802" w:rsidRDefault="004D5802" w:rsidP="004D580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14:paraId="42A54A03" w14:textId="77777777" w:rsidR="004D5802" w:rsidRDefault="004D5802" w:rsidP="004D580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Тундрино</w:t>
      </w:r>
    </w:p>
    <w:p w14:paraId="5A15330C" w14:textId="77777777" w:rsidR="004D5802" w:rsidRDefault="004D5802" w:rsidP="004D5802">
      <w:pPr>
        <w:jc w:val="center"/>
        <w:rPr>
          <w:sz w:val="32"/>
          <w:szCs w:val="32"/>
        </w:rPr>
      </w:pPr>
    </w:p>
    <w:p w14:paraId="7A544B04" w14:textId="77777777" w:rsidR="004D5802" w:rsidRDefault="004D5802" w:rsidP="004D5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сельского поселения Тундрино в соответствии с </w:t>
      </w:r>
      <w:r>
        <w:rPr>
          <w:sz w:val="28"/>
          <w:szCs w:val="28"/>
          <w:shd w:val="clear" w:color="auto" w:fill="FFFFFF"/>
        </w:rPr>
        <w:t>Федеральными законами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от 01.07.2021 №289-ФЗ «О внесении изменений в статью 28 Федерального закона «Об общих принципах организации местного самоуправления в Российской Федерации»,</w:t>
      </w:r>
    </w:p>
    <w:p w14:paraId="0ECEDBBB" w14:textId="77777777" w:rsidR="004D5802" w:rsidRDefault="004D5802" w:rsidP="004D5802">
      <w:pPr>
        <w:ind w:firstLine="567"/>
        <w:jc w:val="both"/>
        <w:rPr>
          <w:sz w:val="28"/>
          <w:szCs w:val="28"/>
        </w:rPr>
      </w:pPr>
    </w:p>
    <w:p w14:paraId="30D05167" w14:textId="77777777" w:rsidR="004D5802" w:rsidRDefault="004D5802" w:rsidP="004D580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42CFA64C" w14:textId="77777777" w:rsidR="004D5802" w:rsidRDefault="004D5802" w:rsidP="004D5802">
      <w:pPr>
        <w:ind w:firstLine="567"/>
        <w:jc w:val="both"/>
        <w:rPr>
          <w:sz w:val="28"/>
          <w:szCs w:val="28"/>
        </w:rPr>
      </w:pPr>
    </w:p>
    <w:p w14:paraId="332B8F32" w14:textId="77777777" w:rsidR="004D5802" w:rsidRDefault="004D5802" w:rsidP="004D5802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 Внести в устав сельского поселения Тундрино, принятый решением Совета депутатов поселения от 21 ноября 2005 № 8 (с изменениями от 09 июля 2021</w:t>
      </w:r>
      <w:r w:rsidR="00C72D56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114) следующие изменения:</w:t>
      </w:r>
    </w:p>
    <w:p w14:paraId="292145FC" w14:textId="77777777" w:rsidR="004D5802" w:rsidRDefault="004D5802" w:rsidP="004D5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4.1 части 1 статьи 5 изложить в следующей редакции: </w:t>
      </w:r>
    </w:p>
    <w:p w14:paraId="7C869FB2" w14:textId="77777777" w:rsidR="004D5802" w:rsidRDefault="004D5802" w:rsidP="004D5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«4.1) осуществление муниципального контроля за исключением единой теплоснабжающей организацией обязательств по строительству, реконструкции и (или) модернизации объектов теплоснабжения;».</w:t>
      </w:r>
    </w:p>
    <w:p w14:paraId="53A976FC" w14:textId="77777777" w:rsidR="004D5802" w:rsidRDefault="004D5802" w:rsidP="004D5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5 части 1 статьи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</w:t>
      </w:r>
      <w:r w:rsidRPr="00C72D56">
        <w:rPr>
          <w:sz w:val="28"/>
          <w:szCs w:val="28"/>
        </w:rPr>
        <w:t>»</w:t>
      </w:r>
      <w:r w:rsidR="00C72D56" w:rsidRPr="00C72D56">
        <w:rPr>
          <w:sz w:val="28"/>
          <w:szCs w:val="28"/>
        </w:rPr>
        <w:t>.</w:t>
      </w:r>
    </w:p>
    <w:p w14:paraId="27467D30" w14:textId="77777777" w:rsidR="004D5802" w:rsidRDefault="004D5802" w:rsidP="004D58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1.3. В пункте 19 части 1 статьи 5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услуг».</w:t>
      </w:r>
    </w:p>
    <w:p w14:paraId="563D5388" w14:textId="77777777" w:rsidR="004D5802" w:rsidRDefault="004D5802" w:rsidP="004D580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1.4.</w:t>
      </w:r>
      <w:r>
        <w:rPr>
          <w:sz w:val="28"/>
          <w:szCs w:val="28"/>
          <w:shd w:val="clear" w:color="auto" w:fill="FFFFFF"/>
        </w:rPr>
        <w:t xml:space="preserve"> В пункте 27 части 1 статьи 5 слова «использования и охраны» заменить с</w:t>
      </w:r>
      <w:r w:rsidR="00C72D56">
        <w:rPr>
          <w:sz w:val="28"/>
          <w:szCs w:val="28"/>
          <w:shd w:val="clear" w:color="auto" w:fill="FFFFFF"/>
        </w:rPr>
        <w:t>ловами «охраны и использования».</w:t>
      </w:r>
    </w:p>
    <w:p w14:paraId="09BA71FC" w14:textId="77777777" w:rsidR="004D5802" w:rsidRDefault="004D5802" w:rsidP="004D5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1.5. Части 5, 6 статьи 11 </w:t>
      </w:r>
      <w:r>
        <w:rPr>
          <w:sz w:val="28"/>
          <w:szCs w:val="28"/>
        </w:rPr>
        <w:t>изложить в следующей редакции:</w:t>
      </w:r>
    </w:p>
    <w:p w14:paraId="50B38166" w14:textId="77777777" w:rsidR="004D5802" w:rsidRDefault="004D5802" w:rsidP="004D58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«5. Порядок организации и проведения публичных слушаний определяется решением Совета поселения.</w:t>
      </w:r>
    </w:p>
    <w:p w14:paraId="11781062" w14:textId="77777777" w:rsidR="004D5802" w:rsidRDefault="004D5802" w:rsidP="004D58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</w:t>
      </w:r>
      <w:r>
        <w:rPr>
          <w:rFonts w:eastAsia="Calibri"/>
          <w:color w:val="000000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14:paraId="46192969" w14:textId="77777777" w:rsidR="004D5802" w:rsidRDefault="004D5802" w:rsidP="004D58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>
        <w:rPr>
          <w:sz w:val="28"/>
          <w:szCs w:val="28"/>
        </w:rPr>
        <w:t>В пункте 4 части 3 статьи 26 слова «осуществление контроля за соблюдением правил благоустройства территории поселения» заменить словами «осуществляет муниципальный контроль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</w:t>
      </w:r>
      <w:r w:rsidR="00C72D56">
        <w:rPr>
          <w:sz w:val="28"/>
          <w:szCs w:val="28"/>
        </w:rPr>
        <w:t>руктур и предоставляемых услуг».</w:t>
      </w:r>
    </w:p>
    <w:p w14:paraId="4E56889F" w14:textId="77777777" w:rsidR="004D5802" w:rsidRDefault="004D5802" w:rsidP="004D580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1.7. Часть 2 статьи 26.1 изложить в</w:t>
      </w:r>
      <w:r>
        <w:rPr>
          <w:sz w:val="28"/>
          <w:szCs w:val="28"/>
        </w:rPr>
        <w:t xml:space="preserve"> следующей редакции:</w:t>
      </w:r>
    </w:p>
    <w:p w14:paraId="68C40FAE" w14:textId="77777777" w:rsidR="004D5802" w:rsidRDefault="004D5802" w:rsidP="004D5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 Организация и осуществление видов муниципального контроля регулируется Федеральным законом от 31 июля 2020 года № 248-ФЗ «О государственном контроле (надзоре) и муниципальном контроле в Российской Федерации».»</w:t>
      </w:r>
    </w:p>
    <w:p w14:paraId="449A70D5" w14:textId="77777777" w:rsidR="004D5802" w:rsidRDefault="004D5802" w:rsidP="004D58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1.8. В пунк</w:t>
      </w:r>
      <w:r w:rsidR="009327DD">
        <w:rPr>
          <w:color w:val="000000"/>
          <w:sz w:val="28"/>
          <w:szCs w:val="28"/>
          <w:shd w:val="clear" w:color="auto" w:fill="FFFFFF"/>
        </w:rPr>
        <w:t xml:space="preserve">те 4 части 2 статьи </w:t>
      </w:r>
      <w:r w:rsidR="00C72D56">
        <w:rPr>
          <w:color w:val="000000"/>
          <w:sz w:val="28"/>
          <w:szCs w:val="28"/>
          <w:shd w:val="clear" w:color="auto" w:fill="FFFFFF"/>
        </w:rPr>
        <w:t xml:space="preserve">45.1 слова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C72D56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</w:rPr>
        <w:t>а также работнику в случае рождения (усыновления) ребёнка</w:t>
      </w:r>
      <w:r>
        <w:rPr>
          <w:color w:val="000000"/>
          <w:sz w:val="28"/>
          <w:szCs w:val="28"/>
        </w:rPr>
        <w:t>» исключить.</w:t>
      </w:r>
    </w:p>
    <w:p w14:paraId="73E7876C" w14:textId="77777777" w:rsidR="004D5802" w:rsidRDefault="004D5802" w:rsidP="004D5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Pr="00C72D5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не позднее 15 дней со дня принятия направить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14:paraId="14433798" w14:textId="77777777" w:rsidR="004D5802" w:rsidRDefault="004D5802" w:rsidP="004D5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и разместить на официальном сайте органов местного самоуправления сельского поселения Тундрино после государственной регистрации в установленные законодательством сроки.</w:t>
      </w:r>
    </w:p>
    <w:p w14:paraId="71B87159" w14:textId="77777777" w:rsidR="004D5802" w:rsidRDefault="004D5802" w:rsidP="004D5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обнародования.</w:t>
      </w:r>
    </w:p>
    <w:p w14:paraId="4BE146D6" w14:textId="77777777" w:rsidR="004D5802" w:rsidRDefault="004D5802" w:rsidP="004D5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настоящего решения возложить на главу сельского поселения Тундрино.</w:t>
      </w:r>
    </w:p>
    <w:p w14:paraId="1C6761FA" w14:textId="77777777" w:rsidR="00C72D56" w:rsidRDefault="00C72D56" w:rsidP="004D5802">
      <w:pPr>
        <w:ind w:firstLine="567"/>
        <w:jc w:val="both"/>
        <w:rPr>
          <w:sz w:val="28"/>
          <w:szCs w:val="28"/>
        </w:rPr>
      </w:pPr>
    </w:p>
    <w:p w14:paraId="45266C51" w14:textId="77777777" w:rsidR="00C72D56" w:rsidRDefault="00C72D56" w:rsidP="004D5802">
      <w:pPr>
        <w:ind w:firstLine="567"/>
        <w:jc w:val="both"/>
        <w:rPr>
          <w:sz w:val="28"/>
          <w:szCs w:val="28"/>
        </w:rPr>
      </w:pPr>
    </w:p>
    <w:p w14:paraId="6E16379D" w14:textId="77777777" w:rsidR="00C72D56" w:rsidRDefault="00C72D56" w:rsidP="004D5802">
      <w:pPr>
        <w:ind w:firstLine="567"/>
        <w:jc w:val="both"/>
        <w:rPr>
          <w:sz w:val="28"/>
          <w:szCs w:val="28"/>
        </w:rPr>
      </w:pPr>
    </w:p>
    <w:p w14:paraId="65607A38" w14:textId="77777777" w:rsidR="00C72D56" w:rsidRDefault="00C72D56" w:rsidP="004D5802">
      <w:pPr>
        <w:ind w:firstLine="567"/>
        <w:jc w:val="both"/>
        <w:rPr>
          <w:sz w:val="28"/>
          <w:szCs w:val="28"/>
        </w:rPr>
      </w:pPr>
    </w:p>
    <w:p w14:paraId="3E5C6991" w14:textId="055D825F" w:rsidR="00C72D56" w:rsidRDefault="004D5802" w:rsidP="00923E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Тундрино                 </w:t>
      </w:r>
      <w:r w:rsidR="00923E2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В.В. Самсонов</w:t>
      </w:r>
    </w:p>
    <w:p w14:paraId="7A4AB8D6" w14:textId="77777777" w:rsidR="00C72D56" w:rsidRDefault="00C72D56" w:rsidP="004D5802">
      <w:pPr>
        <w:jc w:val="center"/>
        <w:rPr>
          <w:sz w:val="28"/>
          <w:szCs w:val="28"/>
        </w:rPr>
      </w:pPr>
    </w:p>
    <w:p w14:paraId="4B53CFC4" w14:textId="77777777" w:rsidR="00923E29" w:rsidRDefault="00923E29" w:rsidP="00923E29">
      <w:pPr>
        <w:ind w:left="6237"/>
        <w:jc w:val="right"/>
      </w:pPr>
    </w:p>
    <w:p w14:paraId="61329A28" w14:textId="77777777" w:rsidR="00923E29" w:rsidRDefault="004B680A" w:rsidP="00923E29">
      <w:pPr>
        <w:ind w:left="6237"/>
        <w:jc w:val="right"/>
      </w:pPr>
      <w:r>
        <w:lastRenderedPageBreak/>
        <w:t xml:space="preserve">Приложение 2к </w:t>
      </w:r>
      <w:bookmarkStart w:id="0" w:name="_GoBack"/>
      <w:bookmarkEnd w:id="0"/>
      <w:r>
        <w:t>постановлению главы сельск</w:t>
      </w:r>
      <w:r w:rsidR="00923E29">
        <w:t xml:space="preserve">ого </w:t>
      </w:r>
      <w:r>
        <w:t>поселени</w:t>
      </w:r>
      <w:r w:rsidR="00923E29">
        <w:t>я</w:t>
      </w:r>
    </w:p>
    <w:p w14:paraId="2278F093" w14:textId="31428D47" w:rsidR="004D5802" w:rsidRPr="00923E29" w:rsidRDefault="004B680A" w:rsidP="00923E29">
      <w:pPr>
        <w:ind w:left="6237"/>
        <w:jc w:val="right"/>
        <w:rPr>
          <w:sz w:val="20"/>
          <w:szCs w:val="20"/>
          <w:highlight w:val="yellow"/>
        </w:rPr>
      </w:pPr>
      <w:r>
        <w:t>Тундрино</w:t>
      </w:r>
    </w:p>
    <w:p w14:paraId="14B2093A" w14:textId="4E240EAE" w:rsidR="004D5802" w:rsidRDefault="004D5802" w:rsidP="004D5802">
      <w:pPr>
        <w:jc w:val="right"/>
        <w:rPr>
          <w:sz w:val="28"/>
          <w:szCs w:val="28"/>
        </w:rPr>
      </w:pPr>
      <w:r>
        <w:t>от «</w:t>
      </w:r>
      <w:r w:rsidR="0088193E">
        <w:t>29</w:t>
      </w:r>
      <w:r>
        <w:t xml:space="preserve">» </w:t>
      </w:r>
      <w:r w:rsidR="0088193E">
        <w:t>сентября</w:t>
      </w:r>
      <w:r>
        <w:t xml:space="preserve"> 2021 года № </w:t>
      </w:r>
      <w:r w:rsidR="000A7BA0">
        <w:t>13</w:t>
      </w:r>
    </w:p>
    <w:p w14:paraId="0D18B709" w14:textId="77777777" w:rsidR="004D5802" w:rsidRDefault="004D5802" w:rsidP="004D5802">
      <w:pPr>
        <w:jc w:val="center"/>
        <w:rPr>
          <w:sz w:val="28"/>
          <w:szCs w:val="28"/>
        </w:rPr>
      </w:pPr>
    </w:p>
    <w:p w14:paraId="08329A42" w14:textId="77777777" w:rsidR="004D5802" w:rsidRDefault="004D5802" w:rsidP="004D58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организационного комитета </w:t>
      </w:r>
    </w:p>
    <w:p w14:paraId="18547C1E" w14:textId="77777777" w:rsidR="004D5802" w:rsidRDefault="004D5802" w:rsidP="004D58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публичных слушаний</w:t>
      </w:r>
    </w:p>
    <w:p w14:paraId="7C2A4FD4" w14:textId="77777777" w:rsidR="004D5802" w:rsidRDefault="004D5802" w:rsidP="004D5802">
      <w:pPr>
        <w:jc w:val="center"/>
        <w:rPr>
          <w:sz w:val="28"/>
          <w:szCs w:val="28"/>
        </w:rPr>
      </w:pPr>
    </w:p>
    <w:p w14:paraId="7E457C69" w14:textId="77777777" w:rsidR="004D5802" w:rsidRDefault="004D5802" w:rsidP="004D5802">
      <w:pPr>
        <w:jc w:val="center"/>
        <w:rPr>
          <w:sz w:val="28"/>
          <w:szCs w:val="28"/>
        </w:rPr>
      </w:pPr>
    </w:p>
    <w:p w14:paraId="4AC2C6D9" w14:textId="77777777" w:rsidR="004D5802" w:rsidRDefault="004D5802" w:rsidP="004D5802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Самсонов Виктор Владимирович    глава сельского поселения Тундрино,</w:t>
      </w:r>
    </w:p>
    <w:p w14:paraId="2D5352AB" w14:textId="77777777" w:rsidR="004D5802" w:rsidRDefault="004D5802" w:rsidP="004D5802">
      <w:pPr>
        <w:ind w:left="3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председатель оргкомитета;</w:t>
      </w:r>
    </w:p>
    <w:p w14:paraId="709729CF" w14:textId="77777777" w:rsidR="004D5802" w:rsidRDefault="004D5802" w:rsidP="004D5802">
      <w:pPr>
        <w:ind w:left="3540"/>
        <w:jc w:val="both"/>
        <w:rPr>
          <w:sz w:val="28"/>
          <w:szCs w:val="28"/>
        </w:rPr>
      </w:pPr>
    </w:p>
    <w:p w14:paraId="722BD32C" w14:textId="77777777" w:rsidR="004D5802" w:rsidRDefault="004D5802" w:rsidP="004D5802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Жумабаев </w:t>
      </w:r>
      <w:proofErr w:type="spellStart"/>
      <w:r>
        <w:rPr>
          <w:sz w:val="28"/>
          <w:szCs w:val="28"/>
        </w:rPr>
        <w:t>Манарбек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Бакытович</w:t>
      </w:r>
      <w:proofErr w:type="spellEnd"/>
      <w:r>
        <w:rPr>
          <w:sz w:val="28"/>
          <w:szCs w:val="28"/>
        </w:rPr>
        <w:t xml:space="preserve">       депутат Совета депутатов поселения,  </w:t>
      </w:r>
    </w:p>
    <w:p w14:paraId="16512B42" w14:textId="77777777" w:rsidR="004D5802" w:rsidRDefault="004D5802" w:rsidP="004D580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член оргкомитета;</w:t>
      </w:r>
    </w:p>
    <w:p w14:paraId="42F54896" w14:textId="77777777" w:rsidR="004D5802" w:rsidRDefault="004D5802" w:rsidP="004D580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56EE7284" w14:textId="77777777" w:rsidR="004D5802" w:rsidRDefault="004D5802" w:rsidP="004D5802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Исаева Вера Николаевна                  депутат Совета депутатов поселения,        </w:t>
      </w:r>
    </w:p>
    <w:p w14:paraId="14AC0B7F" w14:textId="77777777" w:rsidR="004D5802" w:rsidRDefault="004D5802" w:rsidP="004D580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член оргкомитета.</w:t>
      </w:r>
    </w:p>
    <w:p w14:paraId="2741BCF0" w14:textId="77777777" w:rsidR="004D5802" w:rsidRDefault="004D5802" w:rsidP="004D5802">
      <w:pPr>
        <w:ind w:left="360"/>
        <w:jc w:val="center"/>
        <w:rPr>
          <w:sz w:val="28"/>
          <w:szCs w:val="28"/>
        </w:rPr>
      </w:pPr>
    </w:p>
    <w:p w14:paraId="1FFA06B3" w14:textId="77777777" w:rsidR="004D5802" w:rsidRDefault="004D5802" w:rsidP="004D5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</w:t>
      </w:r>
      <w:proofErr w:type="spellStart"/>
      <w:r>
        <w:rPr>
          <w:sz w:val="28"/>
          <w:szCs w:val="28"/>
        </w:rPr>
        <w:t>Фарносова</w:t>
      </w:r>
      <w:proofErr w:type="spellEnd"/>
      <w:r>
        <w:rPr>
          <w:sz w:val="28"/>
          <w:szCs w:val="28"/>
        </w:rPr>
        <w:t xml:space="preserve"> Елена Алексеевна        </w:t>
      </w:r>
      <w:r w:rsidR="009327DD">
        <w:rPr>
          <w:sz w:val="28"/>
          <w:szCs w:val="28"/>
        </w:rPr>
        <w:t xml:space="preserve">      специалист 1категории администрации</w:t>
      </w:r>
    </w:p>
    <w:p w14:paraId="55DFCDC1" w14:textId="77777777" w:rsidR="009327DD" w:rsidRDefault="009327DD" w:rsidP="004D5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сельского поселения секретарь </w:t>
      </w:r>
    </w:p>
    <w:p w14:paraId="05E53EF5" w14:textId="77777777" w:rsidR="009327DD" w:rsidRDefault="009327DD" w:rsidP="004D5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оргкомитета</w:t>
      </w:r>
    </w:p>
    <w:p w14:paraId="46ACE850" w14:textId="77777777" w:rsidR="009327DD" w:rsidRDefault="009327DD" w:rsidP="009327DD">
      <w:pPr>
        <w:ind w:left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72591E73" w14:textId="77777777" w:rsidR="009327DD" w:rsidRDefault="009327DD" w:rsidP="004D5802">
      <w:pPr>
        <w:jc w:val="both"/>
        <w:rPr>
          <w:sz w:val="28"/>
          <w:szCs w:val="28"/>
        </w:rPr>
      </w:pPr>
    </w:p>
    <w:p w14:paraId="5FF2165D" w14:textId="77777777" w:rsidR="004D5802" w:rsidRDefault="004D5802" w:rsidP="004D5802"/>
    <w:p w14:paraId="6550DFE6" w14:textId="77777777" w:rsidR="004D5802" w:rsidRDefault="004D5802" w:rsidP="004D5802"/>
    <w:p w14:paraId="6AAA6CE5" w14:textId="77777777" w:rsidR="004D5802" w:rsidRDefault="004D5802" w:rsidP="004D5802"/>
    <w:p w14:paraId="27206E13" w14:textId="77777777" w:rsidR="004D5802" w:rsidRDefault="004D5802" w:rsidP="004D5802"/>
    <w:p w14:paraId="222BA36C" w14:textId="77777777" w:rsidR="004D5802" w:rsidRDefault="004D5802" w:rsidP="004D5802"/>
    <w:p w14:paraId="7F293BE0" w14:textId="77777777" w:rsidR="004D5802" w:rsidRDefault="004D5802" w:rsidP="004D5802"/>
    <w:p w14:paraId="6BEAF1D0" w14:textId="77777777" w:rsidR="004D5802" w:rsidRDefault="004D5802" w:rsidP="004D5802"/>
    <w:p w14:paraId="2F4BB911" w14:textId="77777777" w:rsidR="004D5802" w:rsidRDefault="004D5802" w:rsidP="004D5802"/>
    <w:p w14:paraId="07078870" w14:textId="77777777" w:rsidR="004D5802" w:rsidRDefault="004D5802" w:rsidP="004D5802"/>
    <w:p w14:paraId="4709DA33" w14:textId="77777777" w:rsidR="004D5802" w:rsidRDefault="004D5802" w:rsidP="004D5802"/>
    <w:p w14:paraId="6004A221" w14:textId="77777777" w:rsidR="004D5802" w:rsidRDefault="004D5802" w:rsidP="004D5802"/>
    <w:p w14:paraId="2CCCB065" w14:textId="77777777" w:rsidR="004D5802" w:rsidRDefault="004D5802" w:rsidP="004D5802"/>
    <w:p w14:paraId="4397D574" w14:textId="77777777" w:rsidR="004D5802" w:rsidRDefault="004D5802" w:rsidP="004D5802"/>
    <w:p w14:paraId="32E496E9" w14:textId="77777777" w:rsidR="004D5802" w:rsidRDefault="004D5802" w:rsidP="004D5802"/>
    <w:p w14:paraId="067E4556" w14:textId="77777777" w:rsidR="004D5802" w:rsidRDefault="004D5802" w:rsidP="004D5802"/>
    <w:p w14:paraId="35369BCE" w14:textId="77777777" w:rsidR="004D5802" w:rsidRDefault="004D5802" w:rsidP="004D5802"/>
    <w:p w14:paraId="0B040415" w14:textId="77777777" w:rsidR="004D5802" w:rsidRDefault="004D5802" w:rsidP="004D5802"/>
    <w:p w14:paraId="341D4FBA" w14:textId="77777777" w:rsidR="004D5802" w:rsidRDefault="004D5802" w:rsidP="004D5802"/>
    <w:p w14:paraId="638871F4" w14:textId="77777777" w:rsidR="004D5802" w:rsidRDefault="004D5802" w:rsidP="004D5802"/>
    <w:p w14:paraId="04888040" w14:textId="77777777" w:rsidR="004D5802" w:rsidRDefault="004D5802" w:rsidP="004D5802"/>
    <w:p w14:paraId="03ACCC3A" w14:textId="77777777" w:rsidR="004D5802" w:rsidRDefault="004D5802" w:rsidP="004D5802"/>
    <w:p w14:paraId="172390A9" w14:textId="77777777" w:rsidR="004D5802" w:rsidRDefault="004D5802" w:rsidP="004D5802"/>
    <w:p w14:paraId="4A7150BA" w14:textId="77777777" w:rsidR="004D5802" w:rsidRDefault="004D5802" w:rsidP="004D5802"/>
    <w:p w14:paraId="7832C549" w14:textId="77777777" w:rsidR="004D5802" w:rsidRDefault="004D5802" w:rsidP="004D5802"/>
    <w:p w14:paraId="4EC779EE" w14:textId="77777777" w:rsidR="004D5802" w:rsidRDefault="004D5802" w:rsidP="004D5802"/>
    <w:sectPr w:rsidR="004D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A5764"/>
    <w:multiLevelType w:val="hybridMultilevel"/>
    <w:tmpl w:val="17D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5F"/>
    <w:rsid w:val="000A7BA0"/>
    <w:rsid w:val="0042525F"/>
    <w:rsid w:val="004B680A"/>
    <w:rsid w:val="004D5802"/>
    <w:rsid w:val="0088193E"/>
    <w:rsid w:val="00923E29"/>
    <w:rsid w:val="009327DD"/>
    <w:rsid w:val="009F69C4"/>
    <w:rsid w:val="00AC4960"/>
    <w:rsid w:val="00C003BE"/>
    <w:rsid w:val="00C30982"/>
    <w:rsid w:val="00C72D56"/>
    <w:rsid w:val="00F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BB25"/>
  <w15:chartTrackingRefBased/>
  <w15:docId w15:val="{95E02000-7AE7-4618-90BB-42633E3A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6E59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F76E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F76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76E5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B68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8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2021-12-09T06:27:00Z</cp:lastPrinted>
  <dcterms:created xsi:type="dcterms:W3CDTF">2021-12-08T06:37:00Z</dcterms:created>
  <dcterms:modified xsi:type="dcterms:W3CDTF">2021-12-09T06:28:00Z</dcterms:modified>
</cp:coreProperties>
</file>