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C7" w:rsidRPr="00F709CE" w:rsidRDefault="00EB27C7" w:rsidP="00EB27C7">
      <w:pPr>
        <w:jc w:val="center"/>
        <w:rPr>
          <w:b/>
          <w:sz w:val="28"/>
          <w:szCs w:val="28"/>
        </w:rPr>
      </w:pPr>
      <w:r w:rsidRPr="00F709CE">
        <w:rPr>
          <w:b/>
          <w:sz w:val="28"/>
          <w:szCs w:val="28"/>
        </w:rPr>
        <w:t>ЕСЛИ У ВАС МАЛОИМУЩАЯ СЕМЬЯ</w:t>
      </w:r>
    </w:p>
    <w:p w:rsidR="00EB27C7" w:rsidRPr="006A73FD" w:rsidRDefault="00EB27C7" w:rsidP="00EB27C7"/>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9"/>
        <w:gridCol w:w="3534"/>
        <w:gridCol w:w="7212"/>
      </w:tblGrid>
      <w:tr w:rsidR="00EB27C7" w:rsidRPr="0006423A" w:rsidTr="008860D2">
        <w:tc>
          <w:tcPr>
            <w:tcW w:w="1336" w:type="pct"/>
          </w:tcPr>
          <w:p w:rsidR="00EB27C7" w:rsidRPr="0006423A" w:rsidRDefault="00EB27C7" w:rsidP="008860D2">
            <w:pPr>
              <w:jc w:val="center"/>
              <w:rPr>
                <w:b/>
                <w:bCs/>
              </w:rPr>
            </w:pPr>
            <w:r w:rsidRPr="0006423A">
              <w:rPr>
                <w:b/>
                <w:bCs/>
              </w:rPr>
              <w:t>Категория получателей</w:t>
            </w:r>
          </w:p>
        </w:tc>
        <w:tc>
          <w:tcPr>
            <w:tcW w:w="1205" w:type="pct"/>
          </w:tcPr>
          <w:p w:rsidR="00EB27C7" w:rsidRPr="0006423A" w:rsidRDefault="00EB27C7" w:rsidP="008860D2">
            <w:pPr>
              <w:jc w:val="center"/>
              <w:rPr>
                <w:b/>
              </w:rPr>
            </w:pPr>
            <w:r w:rsidRPr="0006423A">
              <w:rPr>
                <w:b/>
              </w:rPr>
              <w:t>Размер</w:t>
            </w:r>
          </w:p>
          <w:p w:rsidR="00EB27C7" w:rsidRPr="0006423A" w:rsidRDefault="00EB27C7" w:rsidP="008860D2">
            <w:pPr>
              <w:jc w:val="center"/>
            </w:pPr>
            <w:r w:rsidRPr="0006423A">
              <w:rPr>
                <w:b/>
              </w:rPr>
              <w:t>выплаты</w:t>
            </w:r>
          </w:p>
          <w:p w:rsidR="00EB27C7" w:rsidRPr="0006423A" w:rsidRDefault="00EB27C7" w:rsidP="008860D2">
            <w:pPr>
              <w:jc w:val="center"/>
            </w:pPr>
          </w:p>
        </w:tc>
        <w:tc>
          <w:tcPr>
            <w:tcW w:w="2459" w:type="pct"/>
          </w:tcPr>
          <w:p w:rsidR="00EB27C7" w:rsidRPr="0006423A" w:rsidRDefault="00EB27C7" w:rsidP="008860D2">
            <w:pPr>
              <w:jc w:val="center"/>
              <w:rPr>
                <w:b/>
                <w:bCs/>
              </w:rPr>
            </w:pPr>
            <w:r w:rsidRPr="0006423A">
              <w:rPr>
                <w:b/>
                <w:bCs/>
              </w:rPr>
              <w:t>Необходимые документы</w:t>
            </w:r>
          </w:p>
        </w:tc>
      </w:tr>
      <w:tr w:rsidR="00EB27C7" w:rsidRPr="0006423A" w:rsidTr="008860D2">
        <w:tc>
          <w:tcPr>
            <w:tcW w:w="5000" w:type="pct"/>
            <w:gridSpan w:val="3"/>
          </w:tcPr>
          <w:p w:rsidR="00EB27C7" w:rsidRPr="0006423A" w:rsidRDefault="00EB27C7" w:rsidP="008860D2">
            <w:r>
              <w:rPr>
                <w:b/>
              </w:rPr>
              <w:t>1.</w:t>
            </w:r>
            <w:r w:rsidR="00A301E8">
              <w:rPr>
                <w:b/>
              </w:rPr>
              <w:t xml:space="preserve"> </w:t>
            </w:r>
            <w:r w:rsidRPr="0006423A">
              <w:rPr>
                <w:b/>
              </w:rPr>
              <w:t xml:space="preserve">Субсидии на оплату жилого помещения и коммунальных услуг </w:t>
            </w:r>
            <w:r w:rsidRPr="003952ED">
              <w:t>(</w:t>
            </w:r>
            <w:r>
              <w:rPr>
                <w:sz w:val="22"/>
                <w:szCs w:val="22"/>
              </w:rPr>
              <w:t>пос</w:t>
            </w:r>
            <w:r w:rsidRPr="0019099C">
              <w:rPr>
                <w:sz w:val="22"/>
                <w:szCs w:val="22"/>
              </w:rPr>
              <w:t xml:space="preserve">тановление </w:t>
            </w:r>
            <w:r>
              <w:rPr>
                <w:sz w:val="22"/>
                <w:szCs w:val="22"/>
              </w:rPr>
              <w:t>П</w:t>
            </w:r>
            <w:r w:rsidRPr="0019099C">
              <w:rPr>
                <w:sz w:val="22"/>
                <w:szCs w:val="22"/>
              </w:rPr>
              <w:t>равительства РФ от 14.12.2005 №761 «О предоставлении субсидии на оплату жилого помещения и коммунальных услуг»</w:t>
            </w:r>
            <w:r>
              <w:rPr>
                <w:sz w:val="22"/>
                <w:szCs w:val="22"/>
              </w:rPr>
              <w:t>)</w:t>
            </w:r>
          </w:p>
        </w:tc>
      </w:tr>
      <w:tr w:rsidR="00EB27C7" w:rsidRPr="0006423A" w:rsidTr="008860D2">
        <w:tc>
          <w:tcPr>
            <w:tcW w:w="1336" w:type="pct"/>
          </w:tcPr>
          <w:p w:rsidR="00AD74A4" w:rsidRPr="0006423A" w:rsidRDefault="00AD74A4" w:rsidP="00705C3D">
            <w:pPr>
              <w:jc w:val="both"/>
              <w:rPr>
                <w:bCs/>
              </w:rPr>
            </w:pPr>
            <w:r w:rsidRPr="0006423A">
              <w:rPr>
                <w:bCs/>
              </w:rPr>
              <w:t>1.1. Гражданам Российской Федерации:</w:t>
            </w:r>
          </w:p>
          <w:p w:rsidR="00AD74A4" w:rsidRPr="0006423A" w:rsidRDefault="00AD74A4" w:rsidP="00705C3D">
            <w:pPr>
              <w:jc w:val="both"/>
              <w:rPr>
                <w:bCs/>
              </w:rPr>
            </w:pPr>
            <w:r w:rsidRPr="0006423A">
              <w:rPr>
                <w:bCs/>
              </w:rPr>
              <w:t>- пользователям жилых помещений государственного и муниципального жилищных фондов;</w:t>
            </w:r>
          </w:p>
          <w:p w:rsidR="00AD74A4" w:rsidRPr="0006423A" w:rsidRDefault="00AD74A4" w:rsidP="00705C3D">
            <w:pPr>
              <w:jc w:val="both"/>
              <w:rPr>
                <w:bCs/>
              </w:rPr>
            </w:pPr>
            <w:r w:rsidRPr="0006423A">
              <w:rPr>
                <w:bCs/>
              </w:rPr>
              <w:t>- нанимателям по договорам найма жилых помещений частного жилищного фонда;</w:t>
            </w:r>
          </w:p>
          <w:p w:rsidR="00AD74A4" w:rsidRPr="0006423A" w:rsidRDefault="00AD74A4" w:rsidP="00705C3D">
            <w:pPr>
              <w:jc w:val="both"/>
              <w:rPr>
                <w:bCs/>
              </w:rPr>
            </w:pPr>
            <w:r w:rsidRPr="0006423A">
              <w:rPr>
                <w:bCs/>
              </w:rPr>
              <w:t>- членам жилищных кооперативов;</w:t>
            </w:r>
          </w:p>
          <w:p w:rsidR="00AD74A4" w:rsidRPr="0006423A" w:rsidRDefault="00AD74A4" w:rsidP="00705C3D">
            <w:pPr>
              <w:jc w:val="both"/>
              <w:rPr>
                <w:bCs/>
              </w:rPr>
            </w:pPr>
            <w:r w:rsidRPr="0006423A">
              <w:rPr>
                <w:bCs/>
              </w:rPr>
              <w:t>- собственникам жилых помещений</w:t>
            </w:r>
          </w:p>
          <w:p w:rsidR="00AD74A4" w:rsidRPr="0006423A" w:rsidRDefault="00AD74A4" w:rsidP="00705C3D">
            <w:pPr>
              <w:jc w:val="both"/>
              <w:rPr>
                <w:bCs/>
              </w:rPr>
            </w:pPr>
          </w:p>
          <w:p w:rsidR="00EB27C7" w:rsidRPr="0006423A" w:rsidRDefault="00AD74A4" w:rsidP="00705C3D">
            <w:pPr>
              <w:jc w:val="both"/>
              <w:rPr>
                <w:b/>
                <w:bCs/>
              </w:rPr>
            </w:pPr>
            <w:r w:rsidRPr="00450A93">
              <w:rPr>
                <w:b/>
                <w:i/>
                <w:color w:val="000099"/>
                <w:sz w:val="22"/>
                <w:szCs w:val="22"/>
              </w:rPr>
              <w:t xml:space="preserve">Субсидии предоставляются гражданам </w:t>
            </w:r>
            <w:r w:rsidRPr="00450A93">
              <w:rPr>
                <w:b/>
                <w:i/>
                <w:color w:val="000099"/>
                <w:sz w:val="22"/>
                <w:szCs w:val="22"/>
                <w:u w:val="single"/>
              </w:rPr>
              <w:t>при отсутствии у них задолженности</w:t>
            </w:r>
            <w:r w:rsidRPr="00450A93">
              <w:rPr>
                <w:b/>
                <w:i/>
                <w:color w:val="000099"/>
                <w:sz w:val="22"/>
                <w:szCs w:val="22"/>
              </w:rPr>
              <w:t xml:space="preserve"> по оплате жилого помещения и коммунальных услуг или при заключении и (или) выполнении гражданами соглашений по ее погашению</w:t>
            </w:r>
            <w:r w:rsidRPr="0006423A">
              <w:rPr>
                <w:b/>
                <w:bCs/>
              </w:rPr>
              <w:t xml:space="preserve"> </w:t>
            </w:r>
          </w:p>
        </w:tc>
        <w:tc>
          <w:tcPr>
            <w:tcW w:w="1205" w:type="pct"/>
          </w:tcPr>
          <w:p w:rsidR="00AD74A4" w:rsidRDefault="00AD74A4" w:rsidP="00705C3D">
            <w:pPr>
              <w:jc w:val="both"/>
            </w:pPr>
            <w:proofErr w:type="gramStart"/>
            <w:r w:rsidRPr="0006423A">
              <w:t xml:space="preserve">Субсидии </w:t>
            </w:r>
            <w:r>
              <w:t xml:space="preserve">  </w:t>
            </w:r>
            <w:r w:rsidRPr="0006423A">
              <w:t>на</w:t>
            </w:r>
            <w:r>
              <w:t xml:space="preserve"> </w:t>
            </w:r>
            <w:r w:rsidRPr="0006423A">
              <w:t xml:space="preserve"> оплату </w:t>
            </w:r>
            <w:r>
              <w:t xml:space="preserve"> </w:t>
            </w:r>
            <w:r w:rsidRPr="0006423A">
              <w:t xml:space="preserve">жилого помещения </w:t>
            </w:r>
            <w:r>
              <w:t xml:space="preserve">  </w:t>
            </w:r>
            <w:r w:rsidRPr="0006423A">
              <w:t xml:space="preserve">и </w:t>
            </w:r>
            <w:r>
              <w:t xml:space="preserve">   </w:t>
            </w:r>
            <w:r w:rsidRPr="0006423A">
              <w:t xml:space="preserve">коммунальных услуг </w:t>
            </w:r>
            <w:r>
              <w:t xml:space="preserve">      </w:t>
            </w:r>
            <w:r w:rsidRPr="0006423A">
              <w:t xml:space="preserve">предоставляются гражданам </w:t>
            </w:r>
            <w:r>
              <w:t xml:space="preserve">   </w:t>
            </w:r>
            <w:r w:rsidRPr="0006423A">
              <w:t>в</w:t>
            </w:r>
            <w:r>
              <w:t xml:space="preserve"> </w:t>
            </w:r>
            <w:r w:rsidRPr="0006423A">
              <w:t xml:space="preserve"> случае, </w:t>
            </w:r>
            <w:r>
              <w:t xml:space="preserve">  </w:t>
            </w:r>
            <w:r w:rsidRPr="0006423A">
              <w:t xml:space="preserve">если их расходы </w:t>
            </w:r>
            <w:r>
              <w:t xml:space="preserve">   </w:t>
            </w:r>
            <w:r w:rsidRPr="0006423A">
              <w:t>на</w:t>
            </w:r>
            <w:r>
              <w:t xml:space="preserve">    </w:t>
            </w:r>
            <w:r w:rsidRPr="0006423A">
              <w:t xml:space="preserve"> оплату </w:t>
            </w:r>
            <w:r>
              <w:t xml:space="preserve">  </w:t>
            </w:r>
            <w:r w:rsidRPr="0006423A">
              <w:t xml:space="preserve">жилого помещения </w:t>
            </w:r>
            <w:r>
              <w:t xml:space="preserve">   </w:t>
            </w:r>
            <w:r w:rsidRPr="0006423A">
              <w:t xml:space="preserve">и </w:t>
            </w:r>
            <w:r>
              <w:t xml:space="preserve">  </w:t>
            </w:r>
            <w:r w:rsidRPr="0006423A">
              <w:t xml:space="preserve">коммунальных услуг, </w:t>
            </w:r>
            <w:r w:rsidRPr="0006423A">
              <w:rPr>
                <w:b/>
                <w:i/>
              </w:rPr>
              <w:t xml:space="preserve">рассчитанные исходя из </w:t>
            </w:r>
            <w:r w:rsidRPr="008860D2">
              <w:rPr>
                <w:b/>
                <w:i/>
              </w:rPr>
              <w:t>размера</w:t>
            </w:r>
            <w:r>
              <w:rPr>
                <w:b/>
                <w:i/>
              </w:rPr>
              <w:t xml:space="preserve"> </w:t>
            </w:r>
            <w:r w:rsidRPr="008860D2">
              <w:rPr>
                <w:b/>
                <w:i/>
              </w:rPr>
              <w:t>регионального</w:t>
            </w:r>
            <w:r w:rsidRPr="0006423A">
              <w:t xml:space="preserve"> </w:t>
            </w:r>
            <w:r w:rsidRPr="008860D2">
              <w:rPr>
                <w:b/>
                <w:i/>
              </w:rPr>
              <w:t>стандарта</w:t>
            </w:r>
            <w:r w:rsidRPr="0006423A">
              <w:t xml:space="preserve"> </w:t>
            </w:r>
            <w:r>
              <w:t xml:space="preserve">      </w:t>
            </w:r>
            <w:r w:rsidRPr="0006423A">
              <w:t xml:space="preserve">нормативной площади </w:t>
            </w:r>
            <w:r>
              <w:t xml:space="preserve">   </w:t>
            </w:r>
            <w:r w:rsidRPr="0006423A">
              <w:t xml:space="preserve">жилого </w:t>
            </w:r>
            <w:r>
              <w:t xml:space="preserve">  </w:t>
            </w:r>
            <w:r w:rsidRPr="0006423A">
              <w:t xml:space="preserve">помещения, используемой </w:t>
            </w:r>
            <w:r>
              <w:t xml:space="preserve">    </w:t>
            </w:r>
            <w:r w:rsidRPr="0006423A">
              <w:t>для</w:t>
            </w:r>
            <w:r>
              <w:t xml:space="preserve">       </w:t>
            </w:r>
            <w:r w:rsidRPr="0006423A">
              <w:t xml:space="preserve">расчета субсидий, </w:t>
            </w:r>
            <w:r>
              <w:t xml:space="preserve">         </w:t>
            </w:r>
            <w:r w:rsidRPr="0006423A">
              <w:t xml:space="preserve">и </w:t>
            </w:r>
            <w:r>
              <w:t xml:space="preserve">           </w:t>
            </w:r>
            <w:r w:rsidRPr="0006423A">
              <w:t xml:space="preserve">размера регионального </w:t>
            </w:r>
            <w:r>
              <w:t xml:space="preserve">          </w:t>
            </w:r>
            <w:r w:rsidRPr="0006423A">
              <w:t>стандарта стоимости</w:t>
            </w:r>
            <w:r>
              <w:t xml:space="preserve">         </w:t>
            </w:r>
            <w:r w:rsidRPr="0006423A">
              <w:t xml:space="preserve"> жилищно-коммунальных</w:t>
            </w:r>
            <w:r>
              <w:t xml:space="preserve">               </w:t>
            </w:r>
            <w:r w:rsidRPr="0006423A">
              <w:t xml:space="preserve"> услуг, превышают </w:t>
            </w:r>
            <w:r>
              <w:t xml:space="preserve">              </w:t>
            </w:r>
            <w:r w:rsidRPr="0006423A">
              <w:t xml:space="preserve">величину, соответствующую максимально допустимой </w:t>
            </w:r>
            <w:r>
              <w:t xml:space="preserve">     </w:t>
            </w:r>
            <w:r w:rsidRPr="0006423A">
              <w:t xml:space="preserve">доле </w:t>
            </w:r>
            <w:r>
              <w:t xml:space="preserve">    </w:t>
            </w:r>
            <w:r w:rsidRPr="0006423A">
              <w:t>расходов граждан</w:t>
            </w:r>
            <w:r>
              <w:t xml:space="preserve">     </w:t>
            </w:r>
            <w:r w:rsidRPr="0006423A">
              <w:t xml:space="preserve"> на </w:t>
            </w:r>
            <w:r>
              <w:t xml:space="preserve">   </w:t>
            </w:r>
            <w:r w:rsidRPr="0006423A">
              <w:t xml:space="preserve">оплату </w:t>
            </w:r>
            <w:r>
              <w:t xml:space="preserve">  </w:t>
            </w:r>
            <w:r w:rsidRPr="0006423A">
              <w:t xml:space="preserve">жилого помещения </w:t>
            </w:r>
            <w:r>
              <w:t xml:space="preserve">   </w:t>
            </w:r>
            <w:r w:rsidRPr="0006423A">
              <w:t xml:space="preserve">и </w:t>
            </w:r>
            <w:r>
              <w:t xml:space="preserve">   </w:t>
            </w:r>
            <w:r w:rsidRPr="0006423A">
              <w:t xml:space="preserve">коммунальных услуг </w:t>
            </w:r>
            <w:r>
              <w:t xml:space="preserve">   </w:t>
            </w:r>
            <w:r w:rsidRPr="0006423A">
              <w:t xml:space="preserve">в </w:t>
            </w:r>
            <w:r>
              <w:t xml:space="preserve">   </w:t>
            </w:r>
            <w:r w:rsidRPr="0006423A">
              <w:t>совокуп</w:t>
            </w:r>
            <w:r>
              <w:t>ном</w:t>
            </w:r>
            <w:proofErr w:type="gramEnd"/>
            <w:r>
              <w:t xml:space="preserve">   </w:t>
            </w:r>
            <w:proofErr w:type="gramStart"/>
            <w:r>
              <w:t>доходе</w:t>
            </w:r>
            <w:proofErr w:type="gramEnd"/>
            <w:r>
              <w:t xml:space="preserve"> семьи.</w:t>
            </w:r>
          </w:p>
          <w:p w:rsidR="00AD74A4" w:rsidRDefault="00AD74A4" w:rsidP="00705C3D">
            <w:pPr>
              <w:widowControl w:val="0"/>
              <w:autoSpaceDE w:val="0"/>
              <w:autoSpaceDN w:val="0"/>
              <w:adjustRightInd w:val="0"/>
              <w:jc w:val="both"/>
              <w:rPr>
                <w:rFonts w:cs="Calibri"/>
              </w:rPr>
            </w:pPr>
            <w:r>
              <w:t xml:space="preserve">  </w:t>
            </w:r>
            <w:r>
              <w:rPr>
                <w:rFonts w:cs="Calibri"/>
              </w:rPr>
              <w:t>Субсидии предоставляются гражданам, с учетом постоянно проживающих с ними членов их семей.</w:t>
            </w:r>
          </w:p>
          <w:p w:rsidR="00AD74A4" w:rsidRDefault="00AD74A4" w:rsidP="00705C3D">
            <w:pPr>
              <w:jc w:val="both"/>
            </w:pPr>
          </w:p>
          <w:p w:rsidR="00AD74A4" w:rsidRDefault="00AD74A4" w:rsidP="00705C3D">
            <w:pPr>
              <w:jc w:val="both"/>
            </w:pPr>
          </w:p>
          <w:p w:rsidR="00AD74A4" w:rsidRPr="00C17235" w:rsidRDefault="00AD74A4" w:rsidP="00705C3D">
            <w:pPr>
              <w:numPr>
                <w:ilvl w:val="0"/>
                <w:numId w:val="11"/>
              </w:numPr>
              <w:tabs>
                <w:tab w:val="left" w:pos="822"/>
              </w:tabs>
              <w:autoSpaceDE w:val="0"/>
              <w:autoSpaceDN w:val="0"/>
              <w:adjustRightInd w:val="0"/>
              <w:ind w:left="0" w:firstLine="568"/>
              <w:jc w:val="both"/>
              <w:rPr>
                <w:b/>
                <w:bCs/>
                <w:i/>
                <w:iCs/>
                <w:color w:val="000099"/>
              </w:rPr>
            </w:pPr>
            <w:r w:rsidRPr="00C17235">
              <w:rPr>
                <w:b/>
                <w:bCs/>
                <w:i/>
                <w:iCs/>
                <w:color w:val="000099"/>
                <w:sz w:val="22"/>
                <w:szCs w:val="22"/>
              </w:rPr>
              <w:t>Размер предоставляемой субсидии не должен превышать фактические расходы семьи на оплату жилого помещения и коммунальных услуг.</w:t>
            </w:r>
          </w:p>
          <w:p w:rsidR="00AD74A4" w:rsidRPr="00C17235" w:rsidRDefault="00AD74A4" w:rsidP="00705C3D">
            <w:pPr>
              <w:numPr>
                <w:ilvl w:val="0"/>
                <w:numId w:val="11"/>
              </w:numPr>
              <w:tabs>
                <w:tab w:val="left" w:pos="822"/>
              </w:tabs>
              <w:autoSpaceDE w:val="0"/>
              <w:autoSpaceDN w:val="0"/>
              <w:adjustRightInd w:val="0"/>
              <w:ind w:left="0" w:firstLine="568"/>
              <w:jc w:val="both"/>
              <w:rPr>
                <w:b/>
                <w:bCs/>
                <w:i/>
                <w:iCs/>
                <w:color w:val="000099"/>
              </w:rPr>
            </w:pPr>
            <w:r w:rsidRPr="00C17235">
              <w:rPr>
                <w:b/>
                <w:bCs/>
                <w:i/>
                <w:iCs/>
                <w:color w:val="000099"/>
                <w:sz w:val="22"/>
                <w:szCs w:val="22"/>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AD74A4" w:rsidRPr="00C17235" w:rsidRDefault="00AD74A4" w:rsidP="00705C3D">
            <w:pPr>
              <w:numPr>
                <w:ilvl w:val="0"/>
                <w:numId w:val="11"/>
              </w:numPr>
              <w:tabs>
                <w:tab w:val="left" w:pos="822"/>
              </w:tabs>
              <w:autoSpaceDE w:val="0"/>
              <w:autoSpaceDN w:val="0"/>
              <w:adjustRightInd w:val="0"/>
              <w:ind w:left="0" w:firstLine="568"/>
              <w:jc w:val="both"/>
              <w:rPr>
                <w:b/>
                <w:bCs/>
                <w:i/>
                <w:iCs/>
                <w:color w:val="000099"/>
              </w:rPr>
            </w:pPr>
            <w:r w:rsidRPr="00C17235">
              <w:rPr>
                <w:b/>
                <w:bCs/>
                <w:i/>
                <w:iCs/>
                <w:color w:val="000099"/>
                <w:sz w:val="22"/>
                <w:szCs w:val="22"/>
              </w:rP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EB27C7" w:rsidRPr="00C67D33" w:rsidRDefault="00EB27C7" w:rsidP="00705C3D">
            <w:pPr>
              <w:jc w:val="both"/>
              <w:rPr>
                <w:b/>
                <w:i/>
                <w:color w:val="000099"/>
              </w:rPr>
            </w:pPr>
          </w:p>
        </w:tc>
        <w:tc>
          <w:tcPr>
            <w:tcW w:w="2459" w:type="pct"/>
          </w:tcPr>
          <w:p w:rsidR="00AD74A4" w:rsidRDefault="00AD74A4" w:rsidP="00705C3D">
            <w:pPr>
              <w:autoSpaceDE w:val="0"/>
              <w:autoSpaceDN w:val="0"/>
              <w:adjustRightInd w:val="0"/>
              <w:ind w:firstLine="540"/>
              <w:jc w:val="both"/>
              <w:rPr>
                <w:bCs/>
                <w:iCs/>
              </w:rPr>
            </w:pPr>
            <w:r>
              <w:rPr>
                <w:bCs/>
                <w:iCs/>
              </w:rPr>
              <w:lastRenderedPageBreak/>
              <w:t>-заявление на предоставление субсидии на оплату жилого помещения и коммунальных услуг;</w:t>
            </w:r>
          </w:p>
          <w:p w:rsidR="00FE102F" w:rsidRDefault="00AD74A4" w:rsidP="00705C3D">
            <w:pPr>
              <w:autoSpaceDE w:val="0"/>
              <w:autoSpaceDN w:val="0"/>
              <w:adjustRightInd w:val="0"/>
              <w:ind w:firstLine="540"/>
              <w:jc w:val="both"/>
              <w:rPr>
                <w:bCs/>
                <w:iCs/>
              </w:rPr>
            </w:pPr>
            <w:r>
              <w:rPr>
                <w:bCs/>
                <w:iCs/>
              </w:rPr>
              <w:t>-</w:t>
            </w:r>
            <w:r w:rsidRPr="00450A93">
              <w:rPr>
                <w:bCs/>
                <w:iCs/>
              </w:rPr>
              <w:t xml:space="preserve">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
          <w:p w:rsidR="00AD74A4" w:rsidRPr="00450A93" w:rsidRDefault="00AD74A4" w:rsidP="00705C3D">
            <w:pPr>
              <w:autoSpaceDE w:val="0"/>
              <w:autoSpaceDN w:val="0"/>
              <w:adjustRightInd w:val="0"/>
              <w:ind w:firstLine="540"/>
              <w:jc w:val="both"/>
              <w:rPr>
                <w:bCs/>
                <w:iCs/>
              </w:rPr>
            </w:pPr>
            <w:r>
              <w:rPr>
                <w:bCs/>
                <w:iCs/>
              </w:rPr>
              <w:t>-</w:t>
            </w:r>
            <w:r w:rsidRPr="00450A93">
              <w:rPr>
                <w:bCs/>
                <w:iCs/>
              </w:rPr>
              <w:t>документы</w:t>
            </w:r>
            <w:r w:rsidR="004739E3">
              <w:rPr>
                <w:bCs/>
                <w:iCs/>
              </w:rPr>
              <w:t xml:space="preserve"> или их копии</w:t>
            </w:r>
            <w:r w:rsidRPr="00450A93">
              <w:rPr>
                <w:bCs/>
                <w:iCs/>
              </w:rPr>
              <w:t xml:space="preserve">,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w:t>
            </w:r>
            <w:r w:rsidRPr="00450A93">
              <w:rPr>
                <w:b/>
                <w:bCs/>
                <w:i/>
                <w:iCs/>
                <w:color w:val="000099"/>
              </w:rPr>
              <w:t xml:space="preserve">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sidRPr="00450A93">
              <w:rPr>
                <w:b/>
                <w:bCs/>
                <w:i/>
                <w:iCs/>
                <w:color w:val="000099"/>
              </w:rPr>
              <w:t>помещения</w:t>
            </w:r>
            <w:proofErr w:type="gramEnd"/>
            <w:r w:rsidRPr="00450A93">
              <w:rPr>
                <w:b/>
                <w:bCs/>
                <w:i/>
                <w:iCs/>
                <w:color w:val="000099"/>
              </w:rPr>
              <w:t xml:space="preserve"> и коммунальные услуги</w:t>
            </w:r>
            <w:r w:rsidRPr="00450A93">
              <w:rPr>
                <w:bCs/>
                <w:iCs/>
              </w:rPr>
              <w:t>;</w:t>
            </w:r>
          </w:p>
          <w:p w:rsidR="00AD74A4" w:rsidRPr="00450A93" w:rsidRDefault="00AD74A4" w:rsidP="00705C3D">
            <w:pPr>
              <w:autoSpaceDE w:val="0"/>
              <w:autoSpaceDN w:val="0"/>
              <w:adjustRightInd w:val="0"/>
              <w:ind w:firstLine="540"/>
              <w:jc w:val="both"/>
              <w:rPr>
                <w:bCs/>
                <w:iCs/>
              </w:rPr>
            </w:pPr>
            <w:r>
              <w:rPr>
                <w:bCs/>
                <w:iCs/>
              </w:rPr>
              <w:t>-</w:t>
            </w:r>
            <w:r w:rsidRPr="00450A93">
              <w:rPr>
                <w:bCs/>
                <w:iCs/>
              </w:rPr>
              <w:t>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AD74A4" w:rsidRPr="00450A93" w:rsidRDefault="00AD74A4" w:rsidP="00705C3D">
            <w:pPr>
              <w:autoSpaceDE w:val="0"/>
              <w:autoSpaceDN w:val="0"/>
              <w:adjustRightInd w:val="0"/>
              <w:ind w:firstLine="540"/>
              <w:jc w:val="both"/>
              <w:rPr>
                <w:bCs/>
                <w:iCs/>
              </w:rPr>
            </w:pPr>
            <w:r>
              <w:rPr>
                <w:bCs/>
                <w:iCs/>
              </w:rPr>
              <w:t>-</w:t>
            </w:r>
            <w:r w:rsidRPr="00450A93">
              <w:rPr>
                <w:bCs/>
                <w:iCs/>
              </w:rPr>
              <w:t xml:space="preserve">копии документов, удостоверяющих принадлежность заявителя - иностранного гражданина и членов его семьи к </w:t>
            </w:r>
            <w:r w:rsidRPr="00450A93">
              <w:rPr>
                <w:bCs/>
                <w:iCs/>
              </w:rPr>
              <w:lastRenderedPageBreak/>
              <w:t>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AD74A4" w:rsidRPr="00450A93" w:rsidRDefault="00AD74A4" w:rsidP="00705C3D">
            <w:pPr>
              <w:autoSpaceDE w:val="0"/>
              <w:autoSpaceDN w:val="0"/>
              <w:adjustRightInd w:val="0"/>
              <w:ind w:firstLine="540"/>
              <w:jc w:val="both"/>
              <w:rPr>
                <w:bCs/>
                <w:iCs/>
              </w:rPr>
            </w:pPr>
            <w:r>
              <w:rPr>
                <w:bCs/>
                <w:iCs/>
              </w:rPr>
              <w:t>-</w:t>
            </w:r>
            <w:r w:rsidRPr="00450A93">
              <w:rPr>
                <w:bCs/>
                <w:iCs/>
              </w:rPr>
              <w:t>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AD74A4" w:rsidRDefault="00AD74A4" w:rsidP="00705C3D">
            <w:pPr>
              <w:autoSpaceDE w:val="0"/>
              <w:autoSpaceDN w:val="0"/>
              <w:adjustRightInd w:val="0"/>
              <w:ind w:firstLine="540"/>
              <w:jc w:val="both"/>
              <w:rPr>
                <w:bCs/>
                <w:iCs/>
              </w:rPr>
            </w:pPr>
            <w:r>
              <w:rPr>
                <w:bCs/>
                <w:iCs/>
              </w:rPr>
              <w:t>-</w:t>
            </w:r>
            <w:r w:rsidRPr="00450A93">
              <w:rPr>
                <w:bCs/>
                <w:iCs/>
              </w:rPr>
              <w:t>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w:t>
            </w:r>
            <w:r>
              <w:rPr>
                <w:bCs/>
                <w:iCs/>
              </w:rPr>
              <w:t>рядке;</w:t>
            </w:r>
          </w:p>
          <w:p w:rsidR="00AD74A4" w:rsidRDefault="00AD74A4" w:rsidP="00705C3D">
            <w:pPr>
              <w:autoSpaceDE w:val="0"/>
              <w:autoSpaceDN w:val="0"/>
              <w:adjustRightInd w:val="0"/>
              <w:ind w:firstLine="540"/>
              <w:jc w:val="both"/>
              <w:rPr>
                <w:b/>
                <w:i/>
                <w:color w:val="000099"/>
              </w:rPr>
            </w:pPr>
            <w:r>
              <w:rPr>
                <w:bCs/>
                <w:iCs/>
              </w:rPr>
              <w:t xml:space="preserve">- копии документов, </w:t>
            </w:r>
            <w:r w:rsidRPr="00450A93">
              <w:rPr>
                <w:bCs/>
                <w:iCs/>
              </w:rPr>
              <w:t>подтверждающих правовые основания владения и пользования заявителем жилым помещением, в котором он зарегистрирован по месту постоянного жительства</w:t>
            </w:r>
            <w:r>
              <w:rPr>
                <w:bCs/>
                <w:iCs/>
              </w:rPr>
              <w:t xml:space="preserve">,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  </w:t>
            </w:r>
            <w:r w:rsidRPr="008D1EB5">
              <w:rPr>
                <w:b/>
                <w:i/>
                <w:color w:val="000099"/>
              </w:rPr>
              <w:t>(по запросу Центра</w:t>
            </w:r>
            <w:r>
              <w:rPr>
                <w:b/>
                <w:i/>
                <w:color w:val="000099"/>
              </w:rPr>
              <w:t>);</w:t>
            </w:r>
          </w:p>
          <w:p w:rsidR="00AD74A4" w:rsidRDefault="00AD74A4" w:rsidP="00705C3D">
            <w:pPr>
              <w:autoSpaceDE w:val="0"/>
              <w:autoSpaceDN w:val="0"/>
              <w:adjustRightInd w:val="0"/>
              <w:ind w:firstLine="540"/>
              <w:jc w:val="both"/>
              <w:rPr>
                <w:b/>
                <w:i/>
                <w:color w:val="000099"/>
              </w:rPr>
            </w:pPr>
            <w:r>
              <w:rPr>
                <w:bCs/>
                <w:iCs/>
              </w:rPr>
              <w:t xml:space="preserve">- копии документов, подтверждающих правовые основания отнесения лиц, проживающих совместно с заявителем по месту постоянного жительства, к членам семьи </w:t>
            </w:r>
            <w:r w:rsidRPr="008D1EB5">
              <w:rPr>
                <w:b/>
                <w:i/>
                <w:color w:val="000099"/>
              </w:rPr>
              <w:t>(по запросу Центра</w:t>
            </w:r>
            <w:r>
              <w:rPr>
                <w:b/>
                <w:i/>
                <w:color w:val="000099"/>
              </w:rPr>
              <w:t>);</w:t>
            </w:r>
          </w:p>
          <w:p w:rsidR="00AD74A4" w:rsidRDefault="00AD74A4" w:rsidP="00705C3D">
            <w:pPr>
              <w:autoSpaceDE w:val="0"/>
              <w:autoSpaceDN w:val="0"/>
              <w:adjustRightInd w:val="0"/>
              <w:ind w:firstLine="540"/>
              <w:jc w:val="both"/>
              <w:rPr>
                <w:b/>
                <w:i/>
                <w:color w:val="000099"/>
              </w:rPr>
            </w:pPr>
            <w:r>
              <w:rPr>
                <w:bCs/>
                <w:iCs/>
              </w:rPr>
              <w:t xml:space="preserve">- копии документов, удостоверяющих принадлежность заявителя и членов его семьи к гражданству РФ </w:t>
            </w:r>
            <w:r w:rsidRPr="008D1EB5">
              <w:rPr>
                <w:b/>
                <w:i/>
                <w:color w:val="000099"/>
              </w:rPr>
              <w:t>(по запросу Центра</w:t>
            </w:r>
            <w:r>
              <w:rPr>
                <w:b/>
                <w:i/>
                <w:color w:val="000099"/>
              </w:rPr>
              <w:t>);</w:t>
            </w:r>
          </w:p>
          <w:p w:rsidR="00AD74A4" w:rsidRDefault="00AD74A4" w:rsidP="00705C3D">
            <w:pPr>
              <w:autoSpaceDE w:val="0"/>
              <w:autoSpaceDN w:val="0"/>
              <w:adjustRightInd w:val="0"/>
              <w:ind w:firstLine="540"/>
              <w:jc w:val="both"/>
              <w:rPr>
                <w:b/>
                <w:i/>
                <w:color w:val="000099"/>
              </w:rPr>
            </w:pPr>
            <w:r>
              <w:t>-</w:t>
            </w:r>
            <w:r w:rsidRPr="00AE3F85">
              <w:t>документы</w:t>
            </w:r>
            <w:r>
              <w:t xml:space="preserve">, содержащие сведения о лицах, зарегистрированных совместно с заявителем по месту его постоянного жительства </w:t>
            </w:r>
            <w:r w:rsidRPr="008D1EB5">
              <w:rPr>
                <w:b/>
                <w:i/>
                <w:color w:val="000099"/>
              </w:rPr>
              <w:t>(по запросу Центра</w:t>
            </w:r>
            <w:r>
              <w:rPr>
                <w:b/>
                <w:i/>
                <w:color w:val="000099"/>
              </w:rPr>
              <w:t>);</w:t>
            </w:r>
          </w:p>
          <w:p w:rsidR="00AD74A4" w:rsidRDefault="00AD74A4" w:rsidP="00705C3D">
            <w:pPr>
              <w:autoSpaceDE w:val="0"/>
              <w:autoSpaceDN w:val="0"/>
              <w:adjustRightInd w:val="0"/>
              <w:ind w:firstLine="540"/>
              <w:jc w:val="both"/>
            </w:pPr>
            <w:r w:rsidRPr="00AE3F85">
              <w:t>Заявитель</w:t>
            </w:r>
            <w:r>
              <w:t xml:space="preserve"> вправе представить указанные документы, по </w:t>
            </w:r>
            <w:r>
              <w:lastRenderedPageBreak/>
              <w:t>собственной инициативе.</w:t>
            </w:r>
          </w:p>
          <w:p w:rsidR="00AD74A4" w:rsidRDefault="00AD74A4" w:rsidP="00705C3D">
            <w:pPr>
              <w:autoSpaceDE w:val="0"/>
              <w:autoSpaceDN w:val="0"/>
              <w:adjustRightInd w:val="0"/>
              <w:ind w:firstLine="540"/>
              <w:jc w:val="both"/>
            </w:pPr>
            <w:r>
              <w:t>В случае</w:t>
            </w:r>
            <w:proofErr w:type="gramStart"/>
            <w:r w:rsidR="004739E3">
              <w:t>,</w:t>
            </w:r>
            <w:proofErr w:type="gramEnd"/>
            <w:r>
              <w:t xml:space="preserve">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 В данном случае дополнительно предоставляются:</w:t>
            </w:r>
          </w:p>
          <w:p w:rsidR="00AD74A4" w:rsidRDefault="00AD74A4" w:rsidP="00705C3D">
            <w:pPr>
              <w:autoSpaceDE w:val="0"/>
              <w:autoSpaceDN w:val="0"/>
              <w:adjustRightInd w:val="0"/>
              <w:ind w:firstLine="540"/>
              <w:jc w:val="both"/>
            </w:pPr>
            <w:r>
              <w:rPr>
                <w:color w:val="000099"/>
              </w:rPr>
              <w:t>-</w:t>
            </w:r>
            <w:r>
              <w:t>документы, подтверждающие причину выбытия этих граждан, а также факт постоянного проживания в соответствующем жилом помещении совместно с гражданами до их выбытия.</w:t>
            </w:r>
          </w:p>
          <w:p w:rsidR="00AD74A4" w:rsidRPr="00433B12" w:rsidRDefault="00AD74A4" w:rsidP="00705C3D">
            <w:pPr>
              <w:numPr>
                <w:ilvl w:val="0"/>
                <w:numId w:val="3"/>
              </w:numPr>
              <w:ind w:left="0" w:firstLine="352"/>
              <w:jc w:val="both"/>
              <w:rPr>
                <w:b/>
                <w:i/>
                <w:color w:val="000099"/>
              </w:rPr>
            </w:pPr>
            <w:r w:rsidRPr="00433B12">
              <w:rPr>
                <w:b/>
                <w:i/>
                <w:color w:val="000099"/>
                <w:sz w:val="22"/>
                <w:szCs w:val="22"/>
              </w:rPr>
              <w:t>Субсидия предоставляется сроком на 6 месяцев.</w:t>
            </w:r>
          </w:p>
          <w:p w:rsidR="00AD74A4" w:rsidRPr="00433B12" w:rsidRDefault="00AD74A4" w:rsidP="00705C3D">
            <w:pPr>
              <w:numPr>
                <w:ilvl w:val="0"/>
                <w:numId w:val="3"/>
              </w:numPr>
              <w:spacing w:before="100" w:beforeAutospacing="1"/>
              <w:ind w:left="0" w:firstLine="352"/>
              <w:jc w:val="both"/>
              <w:rPr>
                <w:b/>
                <w:i/>
                <w:color w:val="000099"/>
              </w:rPr>
            </w:pPr>
            <w:r w:rsidRPr="00433B12">
              <w:rPr>
                <w:b/>
                <w:i/>
                <w:color w:val="000099"/>
                <w:sz w:val="22"/>
                <w:szCs w:val="22"/>
              </w:rPr>
              <w:t>При</w:t>
            </w:r>
            <w:r w:rsidRPr="00433B12">
              <w:rPr>
                <w:b/>
                <w:color w:val="000099"/>
                <w:sz w:val="28"/>
                <w:szCs w:val="28"/>
              </w:rPr>
              <w:t xml:space="preserve"> </w:t>
            </w:r>
            <w:r w:rsidRPr="00433B12">
              <w:rPr>
                <w:b/>
                <w:i/>
                <w:color w:val="000099"/>
                <w:sz w:val="22"/>
                <w:szCs w:val="22"/>
              </w:rPr>
              <w:t xml:space="preserve">представлении документов с 1-го по 15-е число месяца субсидия предоставляется с 1-го числа </w:t>
            </w:r>
            <w:r>
              <w:rPr>
                <w:b/>
                <w:i/>
                <w:color w:val="000099"/>
                <w:sz w:val="22"/>
                <w:szCs w:val="22"/>
              </w:rPr>
              <w:t>текущего</w:t>
            </w:r>
            <w:r w:rsidRPr="00433B12">
              <w:rPr>
                <w:b/>
                <w:i/>
                <w:color w:val="000099"/>
                <w:sz w:val="22"/>
                <w:szCs w:val="22"/>
              </w:rPr>
              <w:t xml:space="preserve"> месяца, а при представлении указанных документов с 16-го числа до конца месяца - с 1-го числа следующего месяца. </w:t>
            </w:r>
          </w:p>
          <w:p w:rsidR="00EB27C7" w:rsidRPr="00433B12" w:rsidRDefault="00AD74A4" w:rsidP="00705C3D">
            <w:pPr>
              <w:numPr>
                <w:ilvl w:val="0"/>
                <w:numId w:val="3"/>
              </w:numPr>
              <w:ind w:left="0" w:firstLine="352"/>
              <w:jc w:val="both"/>
              <w:rPr>
                <w:b/>
                <w:i/>
              </w:rPr>
            </w:pPr>
            <w:r w:rsidRPr="00433B12">
              <w:rPr>
                <w:b/>
                <w:i/>
                <w:color w:val="000099"/>
                <w:sz w:val="22"/>
                <w:szCs w:val="22"/>
              </w:rPr>
              <w:t>Субсидия назначается на новый период на основании заявления о предоставлении субсидии и всех требуемых документов</w:t>
            </w:r>
          </w:p>
        </w:tc>
      </w:tr>
      <w:tr w:rsidR="00EB27C7" w:rsidRPr="0006423A" w:rsidTr="008860D2">
        <w:tc>
          <w:tcPr>
            <w:tcW w:w="5000" w:type="pct"/>
            <w:gridSpan w:val="3"/>
          </w:tcPr>
          <w:p w:rsidR="00EB27C7" w:rsidRPr="0006423A" w:rsidRDefault="00EB27C7" w:rsidP="008860D2">
            <w:pPr>
              <w:jc w:val="both"/>
              <w:rPr>
                <w:b/>
                <w:bCs/>
              </w:rPr>
            </w:pPr>
            <w:r w:rsidRPr="0006423A">
              <w:rPr>
                <w:b/>
                <w:bCs/>
              </w:rPr>
              <w:lastRenderedPageBreak/>
              <w:t xml:space="preserve">2. </w:t>
            </w:r>
            <w:r w:rsidRPr="0006423A">
              <w:rPr>
                <w:b/>
              </w:rPr>
              <w:t>Государственная социальная помощь</w:t>
            </w:r>
            <w:r>
              <w:rPr>
                <w:b/>
              </w:rPr>
              <w:t xml:space="preserve"> </w:t>
            </w:r>
            <w:r w:rsidRPr="004D5518">
              <w:t>(</w:t>
            </w:r>
            <w:r w:rsidRPr="00963D9C">
              <w:rPr>
                <w:sz w:val="22"/>
                <w:szCs w:val="22"/>
              </w:rPr>
              <w:t>Закон автономного округа от 24.12.2007 № 197-оз «О государственной социальной помощи и дополнительных мерах социальной помощи населению Ханты-Мансийского автономного округа - Югры»</w:t>
            </w:r>
            <w:r>
              <w:rPr>
                <w:sz w:val="22"/>
                <w:szCs w:val="22"/>
              </w:rPr>
              <w:t>, постановление Правительства автономного округа от 06.03.2008 № 49-п)</w:t>
            </w:r>
          </w:p>
        </w:tc>
      </w:tr>
      <w:tr w:rsidR="00AD74A4" w:rsidRPr="0006423A" w:rsidTr="008860D2">
        <w:tc>
          <w:tcPr>
            <w:tcW w:w="1336" w:type="pct"/>
          </w:tcPr>
          <w:p w:rsidR="00AD74A4" w:rsidRDefault="00AD74A4" w:rsidP="00705C3D">
            <w:pPr>
              <w:jc w:val="both"/>
              <w:rPr>
                <w:bCs/>
              </w:rPr>
            </w:pPr>
            <w:r w:rsidRPr="0006423A">
              <w:rPr>
                <w:bCs/>
              </w:rPr>
              <w:t xml:space="preserve">Малоимущим семьям, проживающим на территории автономного округа, которые по независящим от них причинам имеют среднедушевой доход ниже </w:t>
            </w:r>
            <w:r w:rsidRPr="0006423A">
              <w:rPr>
                <w:bCs/>
              </w:rPr>
              <w:lastRenderedPageBreak/>
              <w:t>величины прожиточного минимума, установленного в автономном округе</w:t>
            </w:r>
          </w:p>
          <w:p w:rsidR="00AD74A4" w:rsidRPr="004B7DFD" w:rsidRDefault="00AD74A4" w:rsidP="00705C3D">
            <w:pPr>
              <w:numPr>
                <w:ilvl w:val="0"/>
                <w:numId w:val="3"/>
              </w:numPr>
              <w:ind w:left="34" w:firstLine="326"/>
              <w:jc w:val="both"/>
              <w:rPr>
                <w:b/>
                <w:bCs/>
                <w:i/>
                <w:color w:val="000066"/>
              </w:rPr>
            </w:pPr>
            <w:r w:rsidRPr="004B7DFD">
              <w:rPr>
                <w:b/>
                <w:bCs/>
                <w:i/>
                <w:color w:val="000066"/>
                <w:sz w:val="22"/>
                <w:szCs w:val="22"/>
              </w:rPr>
              <w:t xml:space="preserve">Выплата осуществляется </w:t>
            </w:r>
            <w:r w:rsidR="00826533" w:rsidRPr="004B7DFD">
              <w:rPr>
                <w:b/>
                <w:bCs/>
                <w:i/>
                <w:color w:val="000066"/>
                <w:sz w:val="22"/>
                <w:szCs w:val="22"/>
              </w:rPr>
              <w:t>ежемесячно в равных долях в соответствии с периодами оказания государственной социальной помощи</w:t>
            </w:r>
            <w:r w:rsidR="0013663E">
              <w:rPr>
                <w:b/>
                <w:bCs/>
                <w:i/>
                <w:color w:val="000066"/>
                <w:sz w:val="22"/>
                <w:szCs w:val="22"/>
              </w:rPr>
              <w:t>.</w:t>
            </w:r>
          </w:p>
          <w:p w:rsidR="00E01F24" w:rsidRPr="004B7DFD" w:rsidRDefault="00AD74A4" w:rsidP="00E01F24">
            <w:pPr>
              <w:pStyle w:val="ConsPlusNormal"/>
              <w:ind w:firstLine="540"/>
              <w:jc w:val="both"/>
              <w:rPr>
                <w:rFonts w:ascii="Times New Roman" w:hAnsi="Times New Roman" w:cs="Times New Roman"/>
                <w:bCs/>
                <w:sz w:val="24"/>
                <w:szCs w:val="24"/>
              </w:rPr>
            </w:pPr>
            <w:r w:rsidRPr="004B7DFD">
              <w:rPr>
                <w:rFonts w:ascii="Times New Roman" w:hAnsi="Times New Roman" w:cs="Times New Roman"/>
                <w:b/>
                <w:bCs/>
                <w:i/>
                <w:color w:val="000066"/>
                <w:sz w:val="22"/>
                <w:szCs w:val="22"/>
              </w:rPr>
              <w:t>Предоставляется на условиях социального контракта (в случае если заявитель является получателем государственной социальной помощи в течение двух лет подряд)</w:t>
            </w:r>
            <w:r w:rsidR="00E01F24" w:rsidRPr="004B7DFD">
              <w:rPr>
                <w:rFonts w:ascii="Times New Roman" w:hAnsi="Times New Roman" w:cs="Times New Roman"/>
                <w:bCs/>
                <w:sz w:val="24"/>
                <w:szCs w:val="24"/>
              </w:rPr>
              <w:t xml:space="preserve"> </w:t>
            </w:r>
          </w:p>
          <w:p w:rsidR="00E01F24" w:rsidRDefault="00E01F24" w:rsidP="00E01F24">
            <w:pPr>
              <w:pStyle w:val="ConsPlusNormal"/>
              <w:ind w:firstLine="540"/>
              <w:jc w:val="both"/>
              <w:rPr>
                <w:rFonts w:ascii="Times New Roman" w:hAnsi="Times New Roman" w:cs="Times New Roman"/>
                <w:bCs/>
                <w:sz w:val="24"/>
                <w:szCs w:val="24"/>
              </w:rPr>
            </w:pPr>
          </w:p>
          <w:p w:rsidR="00AD74A4" w:rsidRPr="0019099C" w:rsidRDefault="00E01F24" w:rsidP="00A93A17">
            <w:pPr>
              <w:autoSpaceDE w:val="0"/>
              <w:autoSpaceDN w:val="0"/>
              <w:adjustRightInd w:val="0"/>
              <w:jc w:val="both"/>
              <w:rPr>
                <w:b/>
                <w:bCs/>
                <w:i/>
                <w:color w:val="000066"/>
              </w:rPr>
            </w:pPr>
            <w:r w:rsidRPr="00D90D4F">
              <w:rPr>
                <w:bCs/>
              </w:rPr>
              <w:t>На основании заявления гражданина государственная социальная помощь предоставляется по месту фактического проживания</w:t>
            </w:r>
            <w:r w:rsidR="00D90D4F" w:rsidRPr="00D90D4F">
              <w:rPr>
                <w:bCs/>
              </w:rPr>
              <w:t xml:space="preserve"> </w:t>
            </w:r>
            <w:r w:rsidR="00D90D4F" w:rsidRPr="00D90D4F">
              <w:rPr>
                <w:rFonts w:eastAsia="Courier New"/>
              </w:rPr>
              <w:t>при наличии места жительства либо места пребывания в автономном округе</w:t>
            </w:r>
            <w:r w:rsidR="00FB6A89">
              <w:rPr>
                <w:rFonts w:eastAsia="Courier New"/>
              </w:rPr>
              <w:t>.</w:t>
            </w:r>
            <w:r w:rsidRPr="00D90D4F">
              <w:rPr>
                <w:bCs/>
              </w:rPr>
              <w:t xml:space="preserve"> </w:t>
            </w:r>
          </w:p>
        </w:tc>
        <w:tc>
          <w:tcPr>
            <w:tcW w:w="1205" w:type="pct"/>
          </w:tcPr>
          <w:p w:rsidR="00AD74A4" w:rsidRPr="0006423A" w:rsidRDefault="00AD74A4" w:rsidP="00705C3D">
            <w:pPr>
              <w:jc w:val="both"/>
            </w:pPr>
            <w:r w:rsidRPr="0006423A">
              <w:lastRenderedPageBreak/>
              <w:t xml:space="preserve">Назначается в течение календарного года в размере не менее </w:t>
            </w:r>
            <w:r w:rsidR="00FF7D23">
              <w:rPr>
                <w:b/>
              </w:rPr>
              <w:t>1</w:t>
            </w:r>
            <w:r w:rsidR="003632D0">
              <w:rPr>
                <w:b/>
              </w:rPr>
              <w:t>90</w:t>
            </w:r>
            <w:r w:rsidRPr="00C54D73">
              <w:rPr>
                <w:b/>
              </w:rPr>
              <w:t xml:space="preserve"> руб.</w:t>
            </w:r>
            <w:r>
              <w:t xml:space="preserve"> </w:t>
            </w:r>
            <w:r w:rsidRPr="00C71166">
              <w:t xml:space="preserve">и не более </w:t>
            </w:r>
            <w:r w:rsidR="0079157D">
              <w:t xml:space="preserve">             </w:t>
            </w:r>
            <w:r w:rsidR="00FF7D23">
              <w:rPr>
                <w:b/>
              </w:rPr>
              <w:t>9</w:t>
            </w:r>
            <w:r w:rsidR="003632D0">
              <w:rPr>
                <w:b/>
              </w:rPr>
              <w:t>49</w:t>
            </w:r>
            <w:r w:rsidRPr="00C54D73">
              <w:rPr>
                <w:b/>
              </w:rPr>
              <w:t xml:space="preserve"> руб.</w:t>
            </w:r>
            <w:r>
              <w:t xml:space="preserve"> </w:t>
            </w:r>
            <w:r w:rsidRPr="00C71166">
              <w:t>в мес</w:t>
            </w:r>
            <w:r w:rsidRPr="0006423A">
              <w:t>яц на каждого члена семьи.</w:t>
            </w:r>
          </w:p>
          <w:p w:rsidR="00AD74A4" w:rsidRPr="0006423A" w:rsidRDefault="00AD74A4" w:rsidP="00705C3D">
            <w:pPr>
              <w:jc w:val="both"/>
            </w:pPr>
            <w:r w:rsidRPr="00685D8C">
              <w:rPr>
                <w:u w:val="single"/>
              </w:rPr>
              <w:lastRenderedPageBreak/>
              <w:t>Периоды назначения</w:t>
            </w:r>
            <w:r w:rsidRPr="0006423A">
              <w:t>:</w:t>
            </w:r>
          </w:p>
          <w:p w:rsidR="00AD74A4" w:rsidRPr="0006423A" w:rsidRDefault="00AD74A4" w:rsidP="00705C3D">
            <w:pPr>
              <w:ind w:firstLine="255"/>
              <w:jc w:val="both"/>
            </w:pPr>
            <w:r w:rsidRPr="0006423A">
              <w:t>-на три месяца – семьям, имеющим в своем составе двух и более трудоспособных граждан;</w:t>
            </w:r>
          </w:p>
          <w:p w:rsidR="00AD74A4" w:rsidRPr="0006423A" w:rsidRDefault="00AD74A4" w:rsidP="00705C3D">
            <w:pPr>
              <w:ind w:firstLine="255"/>
              <w:jc w:val="both"/>
            </w:pPr>
            <w:r w:rsidRPr="0006423A">
              <w:t>-на шесть месяцев – семьи с детьми, имеющие одного трудоспособного члена семьи и многодетные семьи;</w:t>
            </w:r>
          </w:p>
          <w:p w:rsidR="00AD74A4" w:rsidRPr="0006423A" w:rsidRDefault="00AD74A4" w:rsidP="00705C3D">
            <w:pPr>
              <w:ind w:firstLine="255"/>
              <w:jc w:val="both"/>
              <w:rPr>
                <w:highlight w:val="lightGray"/>
              </w:rPr>
            </w:pPr>
            <w:r w:rsidRPr="0006423A">
              <w:t xml:space="preserve">-на девять месяцев – семьи, не имеющие трудоспособных членов. </w:t>
            </w:r>
          </w:p>
        </w:tc>
        <w:tc>
          <w:tcPr>
            <w:tcW w:w="2459" w:type="pct"/>
          </w:tcPr>
          <w:p w:rsidR="00FB6A89" w:rsidRPr="0018382B" w:rsidRDefault="00FB6A89" w:rsidP="00FB6A89">
            <w:pPr>
              <w:autoSpaceDE w:val="0"/>
              <w:autoSpaceDN w:val="0"/>
              <w:adjustRightInd w:val="0"/>
              <w:ind w:firstLine="540"/>
              <w:jc w:val="both"/>
              <w:rPr>
                <w:rFonts w:eastAsia="Courier New"/>
              </w:rPr>
            </w:pPr>
            <w:r>
              <w:rPr>
                <w:rFonts w:eastAsia="Courier New"/>
              </w:rPr>
              <w:lastRenderedPageBreak/>
              <w:t>К</w:t>
            </w:r>
            <w:r w:rsidRPr="0018382B">
              <w:rPr>
                <w:rFonts w:eastAsia="Courier New"/>
              </w:rPr>
              <w:t xml:space="preserve"> заявлени</w:t>
            </w:r>
            <w:r>
              <w:rPr>
                <w:rFonts w:eastAsia="Courier New"/>
              </w:rPr>
              <w:t>ю</w:t>
            </w:r>
            <w:r w:rsidRPr="0018382B">
              <w:rPr>
                <w:rFonts w:eastAsia="Courier New"/>
              </w:rPr>
              <w:t xml:space="preserve"> представляется </w:t>
            </w:r>
            <w:r w:rsidRPr="00FB6A89">
              <w:rPr>
                <w:rFonts w:eastAsia="Courier New"/>
                <w:u w:val="single"/>
              </w:rPr>
              <w:t>документ, удостоверяющий личность и содержащий указание на гражданство Российской Федерации заявителя</w:t>
            </w:r>
            <w:r w:rsidRPr="0018382B">
              <w:rPr>
                <w:rFonts w:eastAsia="Courier New"/>
              </w:rPr>
              <w:t>, в соответствии с законодательством Российской Федерации.</w:t>
            </w:r>
          </w:p>
          <w:p w:rsidR="00FB6A89" w:rsidRPr="0018382B" w:rsidRDefault="00FB6A89" w:rsidP="00FB6A89">
            <w:pPr>
              <w:autoSpaceDE w:val="0"/>
              <w:autoSpaceDN w:val="0"/>
              <w:adjustRightInd w:val="0"/>
              <w:ind w:firstLine="540"/>
              <w:jc w:val="both"/>
              <w:rPr>
                <w:rFonts w:eastAsia="Courier New"/>
              </w:rPr>
            </w:pPr>
            <w:r w:rsidRPr="0018382B">
              <w:rPr>
                <w:rFonts w:eastAsia="Courier New"/>
              </w:rPr>
              <w:t xml:space="preserve">Сведения, указанные в заявлении, подтверждаются </w:t>
            </w:r>
            <w:r w:rsidRPr="0018382B">
              <w:rPr>
                <w:rFonts w:eastAsia="Courier New"/>
              </w:rPr>
              <w:lastRenderedPageBreak/>
              <w:t>заявителем соответствующими документами.</w:t>
            </w:r>
          </w:p>
          <w:p w:rsidR="00FB6A89" w:rsidRPr="0018382B" w:rsidRDefault="00FB6A89" w:rsidP="00FB6A89">
            <w:pPr>
              <w:autoSpaceDE w:val="0"/>
              <w:autoSpaceDN w:val="0"/>
              <w:adjustRightInd w:val="0"/>
              <w:ind w:firstLine="540"/>
              <w:jc w:val="both"/>
              <w:rPr>
                <w:rFonts w:eastAsia="Courier New"/>
              </w:rPr>
            </w:pPr>
            <w:r w:rsidRPr="0018382B">
              <w:rPr>
                <w:rFonts w:eastAsia="Courier New"/>
              </w:rPr>
              <w:t>В заявлении гражданин декларирует сведения:</w:t>
            </w:r>
          </w:p>
          <w:p w:rsidR="00FB6A89" w:rsidRPr="0018382B" w:rsidRDefault="00FB6A89" w:rsidP="00FB6A89">
            <w:pPr>
              <w:autoSpaceDE w:val="0"/>
              <w:autoSpaceDN w:val="0"/>
              <w:adjustRightInd w:val="0"/>
              <w:ind w:firstLine="540"/>
              <w:jc w:val="both"/>
              <w:rPr>
                <w:rFonts w:eastAsia="Courier New"/>
              </w:rPr>
            </w:pPr>
            <w:r w:rsidRPr="0018382B">
              <w:rPr>
                <w:rFonts w:eastAsia="Courier New"/>
              </w:rPr>
              <w:t>обо всех лицах, проживающих совместно с ним в жилом помещении, о степени родства (свойства) с ними;</w:t>
            </w:r>
          </w:p>
          <w:p w:rsidR="00FB6A89" w:rsidRPr="0018382B" w:rsidRDefault="00FB6A89" w:rsidP="00FB6A89">
            <w:pPr>
              <w:autoSpaceDE w:val="0"/>
              <w:autoSpaceDN w:val="0"/>
              <w:adjustRightInd w:val="0"/>
              <w:ind w:firstLine="540"/>
              <w:jc w:val="both"/>
              <w:rPr>
                <w:rFonts w:eastAsia="Courier New"/>
              </w:rPr>
            </w:pPr>
            <w:r w:rsidRPr="0018382B">
              <w:rPr>
                <w:rFonts w:eastAsia="Courier New"/>
              </w:rPr>
              <w:t xml:space="preserve">о месте жительства (пребывания, фактического проживания) </w:t>
            </w:r>
            <w:proofErr w:type="gramStart"/>
            <w:r w:rsidRPr="0018382B">
              <w:rPr>
                <w:rFonts w:eastAsia="Courier New"/>
              </w:rPr>
              <w:t>в</w:t>
            </w:r>
            <w:proofErr w:type="gramEnd"/>
            <w:r w:rsidRPr="0018382B">
              <w:rPr>
                <w:rFonts w:eastAsia="Courier New"/>
              </w:rPr>
              <w:t xml:space="preserve"> </w:t>
            </w:r>
            <w:proofErr w:type="gramStart"/>
            <w:r w:rsidRPr="0018382B">
              <w:rPr>
                <w:rFonts w:eastAsia="Courier New"/>
              </w:rPr>
              <w:t>Ханты-Мансийском</w:t>
            </w:r>
            <w:proofErr w:type="gramEnd"/>
            <w:r w:rsidRPr="0018382B">
              <w:rPr>
                <w:rFonts w:eastAsia="Courier New"/>
              </w:rPr>
              <w:t xml:space="preserve"> автономном округе - </w:t>
            </w:r>
            <w:proofErr w:type="spellStart"/>
            <w:r w:rsidRPr="0018382B">
              <w:rPr>
                <w:rFonts w:eastAsia="Courier New"/>
              </w:rPr>
              <w:t>Югре</w:t>
            </w:r>
            <w:proofErr w:type="spellEnd"/>
            <w:r w:rsidRPr="0018382B">
              <w:rPr>
                <w:rFonts w:eastAsia="Courier New"/>
              </w:rPr>
              <w:t>.</w:t>
            </w:r>
          </w:p>
          <w:p w:rsidR="00FB6A89" w:rsidRPr="0018382B" w:rsidRDefault="00FB6A89" w:rsidP="00FB6A89">
            <w:pPr>
              <w:autoSpaceDE w:val="0"/>
              <w:autoSpaceDN w:val="0"/>
              <w:adjustRightInd w:val="0"/>
              <w:ind w:firstLine="540"/>
              <w:jc w:val="both"/>
              <w:rPr>
                <w:rFonts w:eastAsia="Courier New"/>
              </w:rPr>
            </w:pPr>
            <w:r w:rsidRPr="0018382B">
              <w:rPr>
                <w:rFonts w:eastAsia="Courier New"/>
              </w:rPr>
              <w:t>Задекларированные заявителем сведения о совместно проживающих с ним лицах, месте жительства (пребывания) проверяет Центр социальных выплат посредством направления запроса в территориальные органы исполнительной власти, уполномоченные на осуществление функций по контролю и надзору в сфере миграции.</w:t>
            </w:r>
          </w:p>
          <w:p w:rsidR="00FB6A89" w:rsidRPr="0018382B" w:rsidRDefault="00FB6A89" w:rsidP="00FB6A89">
            <w:pPr>
              <w:autoSpaceDE w:val="0"/>
              <w:autoSpaceDN w:val="0"/>
              <w:adjustRightInd w:val="0"/>
              <w:ind w:firstLine="540"/>
              <w:jc w:val="both"/>
              <w:rPr>
                <w:rFonts w:eastAsia="Courier New"/>
              </w:rPr>
            </w:pPr>
            <w:r w:rsidRPr="0018382B">
              <w:rPr>
                <w:rFonts w:eastAsia="Courier New"/>
              </w:rPr>
              <w:t>Основанием подтверждения факта совместного проживания также являются сведения, содержащиеся в регистре получателей социальных услуг, которые запрашивает Центр социальных выплат.</w:t>
            </w:r>
          </w:p>
          <w:p w:rsidR="00FB6A89" w:rsidRPr="0018382B" w:rsidRDefault="00FB6A89" w:rsidP="00FB6A89">
            <w:pPr>
              <w:autoSpaceDE w:val="0"/>
              <w:autoSpaceDN w:val="0"/>
              <w:adjustRightInd w:val="0"/>
              <w:ind w:firstLine="540"/>
              <w:jc w:val="both"/>
              <w:rPr>
                <w:rFonts w:eastAsia="Courier New"/>
              </w:rPr>
            </w:pPr>
            <w:r w:rsidRPr="0018382B">
              <w:rPr>
                <w:rFonts w:eastAsia="Courier New"/>
              </w:rPr>
              <w:t xml:space="preserve">На основании заявления гражданина государственная социальная помощь предоставляется по месту фактического проживания в случае ее неполучения в течение календарного года по месту жительства (пребывания) </w:t>
            </w:r>
            <w:proofErr w:type="gramStart"/>
            <w:r w:rsidRPr="0018382B">
              <w:rPr>
                <w:rFonts w:eastAsia="Courier New"/>
              </w:rPr>
              <w:t>в</w:t>
            </w:r>
            <w:proofErr w:type="gramEnd"/>
            <w:r w:rsidRPr="0018382B">
              <w:rPr>
                <w:rFonts w:eastAsia="Courier New"/>
              </w:rPr>
              <w:t xml:space="preserve"> </w:t>
            </w:r>
            <w:proofErr w:type="gramStart"/>
            <w:r w:rsidRPr="0018382B">
              <w:rPr>
                <w:rFonts w:eastAsia="Courier New"/>
              </w:rPr>
              <w:t>Ханты-Мансийском</w:t>
            </w:r>
            <w:proofErr w:type="gramEnd"/>
            <w:r w:rsidRPr="0018382B">
              <w:rPr>
                <w:rFonts w:eastAsia="Courier New"/>
              </w:rPr>
              <w:t xml:space="preserve"> автономном округе - </w:t>
            </w:r>
            <w:proofErr w:type="spellStart"/>
            <w:r w:rsidRPr="0018382B">
              <w:rPr>
                <w:rFonts w:eastAsia="Courier New"/>
              </w:rPr>
              <w:t>Югре</w:t>
            </w:r>
            <w:proofErr w:type="spellEnd"/>
            <w:r w:rsidRPr="0018382B">
              <w:rPr>
                <w:rFonts w:eastAsia="Courier New"/>
              </w:rPr>
              <w:t xml:space="preserve"> и при исполнении условий ранее заключенного социального контракта.</w:t>
            </w:r>
          </w:p>
          <w:p w:rsidR="00B11F93" w:rsidRPr="0018382B" w:rsidRDefault="00B11F93" w:rsidP="00B11F93">
            <w:pPr>
              <w:autoSpaceDE w:val="0"/>
              <w:autoSpaceDN w:val="0"/>
              <w:adjustRightInd w:val="0"/>
              <w:ind w:firstLine="540"/>
              <w:jc w:val="both"/>
              <w:rPr>
                <w:rFonts w:eastAsia="Courier New"/>
              </w:rPr>
            </w:pPr>
            <w:proofErr w:type="gramStart"/>
            <w:r w:rsidRPr="0018382B">
              <w:rPr>
                <w:rFonts w:eastAsia="Courier New"/>
              </w:rPr>
              <w:t>Центром социальных выплат, в случае если не представлены гражданином по собственной инициативе, запрашиваются в порядке межведомственного информационного взаимодействия:</w:t>
            </w:r>
            <w:proofErr w:type="gramEnd"/>
          </w:p>
          <w:p w:rsidR="00B11F93" w:rsidRPr="0018382B" w:rsidRDefault="00B11F93" w:rsidP="00B11F93">
            <w:pPr>
              <w:autoSpaceDE w:val="0"/>
              <w:autoSpaceDN w:val="0"/>
              <w:adjustRightInd w:val="0"/>
              <w:ind w:firstLine="540"/>
              <w:jc w:val="both"/>
              <w:rPr>
                <w:rFonts w:eastAsia="Courier New"/>
              </w:rPr>
            </w:pPr>
            <w:r w:rsidRPr="0018382B">
              <w:rPr>
                <w:rFonts w:eastAsia="Courier New"/>
              </w:rPr>
              <w:t>сведения о совместном проживании заявителя с членами семьи, указанными в заявлении, и о количестве зарегистрированных в жилом помещении граждан - в органах регистрационного учета по месту пребывания и по месту жительства в пределах Российской Федерации (далее - органы регистрационного учета) в соответствии с законодательством Российской Федерации;</w:t>
            </w:r>
          </w:p>
          <w:p w:rsidR="00B11F93" w:rsidRPr="0018382B" w:rsidRDefault="00B11F93" w:rsidP="00B11F93">
            <w:pPr>
              <w:autoSpaceDE w:val="0"/>
              <w:autoSpaceDN w:val="0"/>
              <w:adjustRightInd w:val="0"/>
              <w:ind w:firstLine="540"/>
              <w:jc w:val="both"/>
              <w:rPr>
                <w:rFonts w:eastAsia="Courier New"/>
              </w:rPr>
            </w:pPr>
            <w:r w:rsidRPr="0018382B">
              <w:rPr>
                <w:rFonts w:eastAsia="Courier New"/>
              </w:rPr>
              <w:t xml:space="preserve">сведения о доходах, получаемых в виде пенсии и или иных </w:t>
            </w:r>
            <w:r w:rsidRPr="0018382B">
              <w:rPr>
                <w:rFonts w:eastAsia="Courier New"/>
              </w:rPr>
              <w:lastRenderedPageBreak/>
              <w:t xml:space="preserve">выплат - в территориальных управлениях Отделения Пенсионного фонда Российской Федерации по Ханты-Мансийскому автономному округу - </w:t>
            </w:r>
            <w:proofErr w:type="spellStart"/>
            <w:r w:rsidRPr="0018382B">
              <w:rPr>
                <w:rFonts w:eastAsia="Courier New"/>
              </w:rPr>
              <w:t>Югре</w:t>
            </w:r>
            <w:proofErr w:type="spellEnd"/>
            <w:r w:rsidRPr="0018382B">
              <w:rPr>
                <w:rFonts w:eastAsia="Courier New"/>
              </w:rPr>
              <w:t>;</w:t>
            </w:r>
          </w:p>
          <w:p w:rsidR="00AD74A4" w:rsidRPr="0027309C" w:rsidRDefault="00B11F93" w:rsidP="0027309C">
            <w:pPr>
              <w:autoSpaceDE w:val="0"/>
              <w:autoSpaceDN w:val="0"/>
              <w:adjustRightInd w:val="0"/>
              <w:ind w:firstLine="540"/>
              <w:jc w:val="both"/>
              <w:rPr>
                <w:rFonts w:eastAsia="Courier New"/>
              </w:rPr>
            </w:pPr>
            <w:r w:rsidRPr="0018382B">
              <w:rPr>
                <w:rFonts w:eastAsia="Courier New"/>
              </w:rPr>
              <w:t xml:space="preserve">сведения о доходах, получаемых в виде пособий по безработице - в территориальных центрах занятости населения Ханты-Мансийского автономного округа - </w:t>
            </w:r>
            <w:proofErr w:type="spellStart"/>
            <w:r w:rsidRPr="0018382B">
              <w:rPr>
                <w:rFonts w:eastAsia="Courier New"/>
              </w:rPr>
              <w:t>Югры</w:t>
            </w:r>
            <w:proofErr w:type="spellEnd"/>
            <w:r w:rsidRPr="0018382B">
              <w:rPr>
                <w:rFonts w:eastAsia="Courier New"/>
              </w:rPr>
              <w:t>.</w:t>
            </w:r>
          </w:p>
        </w:tc>
      </w:tr>
      <w:tr w:rsidR="00B83D7B" w:rsidRPr="0006423A" w:rsidTr="00562656">
        <w:tc>
          <w:tcPr>
            <w:tcW w:w="5000" w:type="pct"/>
            <w:gridSpan w:val="3"/>
          </w:tcPr>
          <w:p w:rsidR="00B83D7B" w:rsidRPr="004F3CAD" w:rsidRDefault="00B83D7B" w:rsidP="00AF5E16">
            <w:pPr>
              <w:widowControl w:val="0"/>
              <w:autoSpaceDE w:val="0"/>
              <w:autoSpaceDN w:val="0"/>
              <w:adjustRightInd w:val="0"/>
              <w:jc w:val="both"/>
            </w:pPr>
            <w:r>
              <w:rPr>
                <w:rStyle w:val="FontStyle23"/>
                <w:b/>
                <w:sz w:val="24"/>
                <w:szCs w:val="24"/>
              </w:rPr>
              <w:lastRenderedPageBreak/>
              <w:t>3</w:t>
            </w:r>
            <w:r w:rsidRPr="005A03B7">
              <w:rPr>
                <w:rStyle w:val="FontStyle23"/>
                <w:b/>
                <w:sz w:val="24"/>
                <w:szCs w:val="24"/>
              </w:rPr>
              <w:t>.</w:t>
            </w:r>
            <w:r>
              <w:t xml:space="preserve"> </w:t>
            </w:r>
            <w:proofErr w:type="gramStart"/>
            <w:r w:rsidRPr="00C10F6A">
              <w:rPr>
                <w:b/>
              </w:rPr>
              <w:t xml:space="preserve">Справка о </w:t>
            </w:r>
            <w:r>
              <w:rPr>
                <w:b/>
              </w:rPr>
              <w:t>на</w:t>
            </w:r>
            <w:r w:rsidRPr="00C10F6A">
              <w:rPr>
                <w:b/>
              </w:rPr>
              <w:t xml:space="preserve">значении государственной социальной помощи </w:t>
            </w:r>
            <w:r>
              <w:rPr>
                <w:b/>
              </w:rPr>
              <w:t xml:space="preserve">выдается </w:t>
            </w:r>
            <w:r w:rsidRPr="00E84568">
              <w:t>для получения государственной социальной стипендии</w:t>
            </w:r>
            <w:r w:rsidRPr="004D5518">
              <w:t xml:space="preserve"> (</w:t>
            </w:r>
            <w:r w:rsidRPr="00963D9C">
              <w:rPr>
                <w:sz w:val="22"/>
                <w:szCs w:val="22"/>
              </w:rPr>
              <w:t xml:space="preserve">Закон автономного округа от 24.12.2007 № 197-оз «О государственной социальной помощи и дополнительных мерах социальной помощи населению Ханты-Мансийского автономного округа - </w:t>
            </w:r>
            <w:proofErr w:type="spellStart"/>
            <w:r w:rsidRPr="00963D9C">
              <w:rPr>
                <w:sz w:val="22"/>
                <w:szCs w:val="22"/>
              </w:rPr>
              <w:t>Югры</w:t>
            </w:r>
            <w:proofErr w:type="spellEnd"/>
            <w:r w:rsidRPr="00963D9C">
              <w:rPr>
                <w:sz w:val="22"/>
                <w:szCs w:val="22"/>
              </w:rPr>
              <w:t>»</w:t>
            </w:r>
            <w:r>
              <w:rPr>
                <w:sz w:val="22"/>
                <w:szCs w:val="22"/>
              </w:rPr>
              <w:t xml:space="preserve">, приложение к приказу Департамента социального развития </w:t>
            </w:r>
            <w:r w:rsidRPr="00963D9C">
              <w:rPr>
                <w:sz w:val="22"/>
                <w:szCs w:val="22"/>
              </w:rPr>
              <w:t xml:space="preserve">Ханты-Мансийского автономного округа - </w:t>
            </w:r>
            <w:proofErr w:type="spellStart"/>
            <w:r w:rsidRPr="00963D9C">
              <w:rPr>
                <w:sz w:val="22"/>
                <w:szCs w:val="22"/>
              </w:rPr>
              <w:t>Югры</w:t>
            </w:r>
            <w:proofErr w:type="spellEnd"/>
            <w:r>
              <w:rPr>
                <w:sz w:val="22"/>
                <w:szCs w:val="22"/>
              </w:rPr>
              <w:t xml:space="preserve"> «Административный регламент предоставления государственной услуги по выдаче справки о назначении государственной социальной помощи для получения государственной социальной стипендии</w:t>
            </w:r>
            <w:proofErr w:type="gramEnd"/>
            <w:r>
              <w:rPr>
                <w:sz w:val="22"/>
                <w:szCs w:val="22"/>
              </w:rPr>
              <w:t>» от 30.05.2016 № 12-нп)</w:t>
            </w:r>
          </w:p>
        </w:tc>
      </w:tr>
      <w:tr w:rsidR="001B7272" w:rsidRPr="0006423A" w:rsidTr="008860D2">
        <w:tc>
          <w:tcPr>
            <w:tcW w:w="1336" w:type="pct"/>
          </w:tcPr>
          <w:p w:rsidR="001B7272" w:rsidRDefault="001B7272" w:rsidP="00AF5E16">
            <w:pPr>
              <w:jc w:val="both"/>
              <w:rPr>
                <w:bCs/>
              </w:rPr>
            </w:pPr>
            <w:r>
              <w:rPr>
                <w:bCs/>
              </w:rPr>
              <w:t>Государственная услуга по выдаче справки о назначении государственной социальной помощи для получения государственной социальной стипендии.</w:t>
            </w:r>
          </w:p>
          <w:p w:rsidR="001B7272" w:rsidRDefault="001B7272" w:rsidP="00AF5E16">
            <w:pPr>
              <w:jc w:val="both"/>
              <w:rPr>
                <w:bCs/>
              </w:rPr>
            </w:pPr>
          </w:p>
          <w:p w:rsidR="001B7272" w:rsidRDefault="001B7272" w:rsidP="00AF5E16">
            <w:pPr>
              <w:autoSpaceDE w:val="0"/>
              <w:autoSpaceDN w:val="0"/>
              <w:adjustRightInd w:val="0"/>
              <w:ind w:firstLine="34"/>
              <w:jc w:val="both"/>
              <w:outlineLvl w:val="0"/>
            </w:pPr>
            <w:r>
              <w:t xml:space="preserve">Результатом предоставления государственной услуги является: </w:t>
            </w:r>
          </w:p>
          <w:p w:rsidR="001B7272" w:rsidRDefault="001B7272" w:rsidP="00AF5E16">
            <w:pPr>
              <w:autoSpaceDE w:val="0"/>
              <w:autoSpaceDN w:val="0"/>
              <w:adjustRightInd w:val="0"/>
              <w:ind w:firstLine="34"/>
              <w:jc w:val="both"/>
              <w:outlineLvl w:val="0"/>
            </w:pPr>
            <w:r>
              <w:t>- выдача (направление) справки о назначении государственной социальной помощи;</w:t>
            </w:r>
          </w:p>
          <w:p w:rsidR="001B7272" w:rsidRDefault="001B7272" w:rsidP="004F3CAD">
            <w:pPr>
              <w:autoSpaceDE w:val="0"/>
              <w:autoSpaceDN w:val="0"/>
              <w:adjustRightInd w:val="0"/>
              <w:ind w:firstLine="34"/>
              <w:jc w:val="both"/>
              <w:outlineLvl w:val="0"/>
            </w:pPr>
            <w:r>
              <w:t>- мотивированный отказ (в случае отсутствия назначения государственной социальной помощи до даты обращения и (или) непредставления заявителем документов, необходимых для предоставления государственной услуги).</w:t>
            </w:r>
          </w:p>
          <w:p w:rsidR="00E02F8B" w:rsidRDefault="00E02F8B" w:rsidP="004F3CAD">
            <w:pPr>
              <w:autoSpaceDE w:val="0"/>
              <w:autoSpaceDN w:val="0"/>
              <w:adjustRightInd w:val="0"/>
              <w:ind w:firstLine="34"/>
              <w:jc w:val="both"/>
              <w:outlineLvl w:val="0"/>
            </w:pPr>
          </w:p>
          <w:p w:rsidR="00E02F8B" w:rsidRDefault="00E02F8B" w:rsidP="004F3CAD">
            <w:pPr>
              <w:autoSpaceDE w:val="0"/>
              <w:autoSpaceDN w:val="0"/>
              <w:adjustRightInd w:val="0"/>
              <w:ind w:firstLine="34"/>
              <w:jc w:val="both"/>
              <w:outlineLvl w:val="0"/>
            </w:pPr>
          </w:p>
          <w:p w:rsidR="00E02F8B" w:rsidRPr="004F3CAD" w:rsidRDefault="00E02F8B" w:rsidP="004F3CAD">
            <w:pPr>
              <w:autoSpaceDE w:val="0"/>
              <w:autoSpaceDN w:val="0"/>
              <w:adjustRightInd w:val="0"/>
              <w:ind w:firstLine="34"/>
              <w:jc w:val="both"/>
              <w:outlineLvl w:val="0"/>
              <w:rPr>
                <w:rStyle w:val="FontStyle23"/>
                <w:sz w:val="24"/>
                <w:szCs w:val="24"/>
              </w:rPr>
            </w:pPr>
          </w:p>
        </w:tc>
        <w:tc>
          <w:tcPr>
            <w:tcW w:w="1205" w:type="pct"/>
          </w:tcPr>
          <w:p w:rsidR="001B7272" w:rsidRDefault="001B7272" w:rsidP="00AF5E16">
            <w:pPr>
              <w:pStyle w:val="ConsPlusNormal"/>
              <w:ind w:firstLine="540"/>
              <w:jc w:val="both"/>
              <w:rPr>
                <w:rFonts w:ascii="Times New Roman" w:hAnsi="Times New Roman" w:cs="Times New Roman"/>
                <w:sz w:val="24"/>
                <w:szCs w:val="24"/>
              </w:rPr>
            </w:pPr>
            <w:r w:rsidRPr="00EA57EC">
              <w:rPr>
                <w:rFonts w:ascii="Times New Roman" w:hAnsi="Times New Roman" w:cs="Times New Roman"/>
                <w:sz w:val="24"/>
                <w:szCs w:val="24"/>
              </w:rPr>
              <w:t xml:space="preserve">Справка </w:t>
            </w:r>
            <w:r>
              <w:rPr>
                <w:rFonts w:ascii="Times New Roman" w:hAnsi="Times New Roman" w:cs="Times New Roman"/>
                <w:sz w:val="24"/>
                <w:szCs w:val="24"/>
              </w:rPr>
              <w:t>выдается</w:t>
            </w:r>
            <w:r w:rsidRPr="00EA57EC">
              <w:rPr>
                <w:rFonts w:ascii="Times New Roman" w:hAnsi="Times New Roman" w:cs="Times New Roman"/>
                <w:sz w:val="24"/>
                <w:szCs w:val="24"/>
              </w:rPr>
              <w:t xml:space="preserve"> </w:t>
            </w:r>
            <w:r>
              <w:rPr>
                <w:rFonts w:ascii="Times New Roman" w:hAnsi="Times New Roman" w:cs="Times New Roman"/>
                <w:sz w:val="24"/>
                <w:szCs w:val="24"/>
              </w:rPr>
              <w:t xml:space="preserve">(направляется) </w:t>
            </w:r>
            <w:r w:rsidRPr="00EA57EC">
              <w:rPr>
                <w:rFonts w:ascii="Times New Roman" w:hAnsi="Times New Roman" w:cs="Times New Roman"/>
                <w:sz w:val="24"/>
                <w:szCs w:val="24"/>
              </w:rPr>
              <w:t>заявителю в соответствии со способом, указанным в заявлении:</w:t>
            </w:r>
          </w:p>
          <w:p w:rsidR="001B7272" w:rsidRDefault="001B7272" w:rsidP="00AF5E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ходе личного обращения в МФЦ;</w:t>
            </w:r>
          </w:p>
          <w:p w:rsidR="001B7272" w:rsidRDefault="001B7272" w:rsidP="00AF5E16">
            <w:pPr>
              <w:pStyle w:val="ConsPlusNormal"/>
              <w:ind w:firstLine="540"/>
              <w:jc w:val="both"/>
              <w:rPr>
                <w:rFonts w:ascii="Times New Roman" w:hAnsi="Times New Roman" w:cs="Times New Roman"/>
                <w:sz w:val="24"/>
                <w:szCs w:val="24"/>
              </w:rPr>
            </w:pPr>
            <w:r w:rsidRPr="00EA57EC">
              <w:rPr>
                <w:rFonts w:ascii="Times New Roman" w:hAnsi="Times New Roman" w:cs="Times New Roman"/>
                <w:sz w:val="24"/>
                <w:szCs w:val="24"/>
              </w:rPr>
              <w:t xml:space="preserve">на бумажном носителе </w:t>
            </w:r>
            <w:r>
              <w:rPr>
                <w:rFonts w:ascii="Times New Roman" w:hAnsi="Times New Roman" w:cs="Times New Roman"/>
                <w:sz w:val="24"/>
                <w:szCs w:val="24"/>
              </w:rPr>
              <w:t>на почтовый адрес заявителя;</w:t>
            </w:r>
          </w:p>
          <w:p w:rsidR="001B7272" w:rsidRPr="00EA57EC" w:rsidRDefault="001B7272" w:rsidP="00AF5E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электронном виде на электронный адрес.</w:t>
            </w:r>
          </w:p>
          <w:p w:rsidR="001B7272" w:rsidRPr="00EA57EC" w:rsidRDefault="001B7272" w:rsidP="00AF5E16">
            <w:pPr>
              <w:pStyle w:val="ConsPlusNormal"/>
              <w:ind w:firstLine="540"/>
              <w:jc w:val="both"/>
              <w:rPr>
                <w:rFonts w:ascii="Times New Roman" w:hAnsi="Times New Roman" w:cs="Times New Roman"/>
                <w:sz w:val="24"/>
                <w:szCs w:val="24"/>
              </w:rPr>
            </w:pPr>
          </w:p>
          <w:p w:rsidR="001B7272" w:rsidRPr="009E2F80" w:rsidRDefault="001B7272" w:rsidP="00AF5E16">
            <w:pPr>
              <w:pStyle w:val="ConsPlusNormal"/>
              <w:ind w:firstLine="540"/>
              <w:jc w:val="both"/>
            </w:pPr>
          </w:p>
        </w:tc>
        <w:tc>
          <w:tcPr>
            <w:tcW w:w="2459" w:type="pct"/>
          </w:tcPr>
          <w:p w:rsidR="001B7272" w:rsidRPr="00D42957" w:rsidRDefault="001B7272" w:rsidP="00AF5E16">
            <w:pPr>
              <w:pStyle w:val="ConsPlusNormal"/>
              <w:ind w:firstLine="489"/>
              <w:jc w:val="both"/>
              <w:rPr>
                <w:rFonts w:ascii="Times New Roman" w:hAnsi="Times New Roman" w:cs="Times New Roman"/>
                <w:sz w:val="24"/>
                <w:szCs w:val="24"/>
              </w:rPr>
            </w:pPr>
            <w:r w:rsidRPr="00D42957">
              <w:rPr>
                <w:rFonts w:ascii="Times New Roman" w:hAnsi="Times New Roman" w:cs="Times New Roman"/>
                <w:sz w:val="24"/>
                <w:szCs w:val="24"/>
              </w:rPr>
              <w:t xml:space="preserve">Для получения справки </w:t>
            </w:r>
            <w:r>
              <w:rPr>
                <w:rFonts w:ascii="Times New Roman" w:hAnsi="Times New Roman" w:cs="Times New Roman"/>
                <w:sz w:val="24"/>
                <w:szCs w:val="24"/>
              </w:rPr>
              <w:t>необходимо</w:t>
            </w:r>
            <w:r w:rsidRPr="00D42957">
              <w:rPr>
                <w:rFonts w:ascii="Times New Roman" w:hAnsi="Times New Roman" w:cs="Times New Roman"/>
                <w:sz w:val="24"/>
                <w:szCs w:val="24"/>
              </w:rPr>
              <w:t xml:space="preserve"> </w:t>
            </w:r>
            <w:proofErr w:type="gramStart"/>
            <w:r w:rsidRPr="00D42957">
              <w:rPr>
                <w:rFonts w:ascii="Times New Roman" w:hAnsi="Times New Roman" w:cs="Times New Roman"/>
                <w:sz w:val="24"/>
                <w:szCs w:val="24"/>
              </w:rPr>
              <w:t>пред</w:t>
            </w:r>
            <w:r>
              <w:rPr>
                <w:rFonts w:ascii="Times New Roman" w:hAnsi="Times New Roman" w:cs="Times New Roman"/>
                <w:sz w:val="24"/>
                <w:szCs w:val="24"/>
              </w:rPr>
              <w:t>о</w:t>
            </w:r>
            <w:r w:rsidRPr="00D42957">
              <w:rPr>
                <w:rFonts w:ascii="Times New Roman" w:hAnsi="Times New Roman" w:cs="Times New Roman"/>
                <w:sz w:val="24"/>
                <w:szCs w:val="24"/>
              </w:rPr>
              <w:t>став</w:t>
            </w:r>
            <w:r>
              <w:rPr>
                <w:rFonts w:ascii="Times New Roman" w:hAnsi="Times New Roman" w:cs="Times New Roman"/>
                <w:sz w:val="24"/>
                <w:szCs w:val="24"/>
              </w:rPr>
              <w:t>ить</w:t>
            </w:r>
            <w:r w:rsidRPr="00D42957">
              <w:rPr>
                <w:rFonts w:ascii="Times New Roman" w:hAnsi="Times New Roman" w:cs="Times New Roman"/>
                <w:sz w:val="24"/>
                <w:szCs w:val="24"/>
              </w:rPr>
              <w:t xml:space="preserve"> следующие документы</w:t>
            </w:r>
            <w:proofErr w:type="gramEnd"/>
            <w:r w:rsidRPr="00D42957">
              <w:rPr>
                <w:rFonts w:ascii="Times New Roman" w:hAnsi="Times New Roman" w:cs="Times New Roman"/>
                <w:sz w:val="24"/>
                <w:szCs w:val="24"/>
              </w:rPr>
              <w:t>:</w:t>
            </w:r>
          </w:p>
          <w:p w:rsidR="001B7272" w:rsidRPr="00CB0AAC" w:rsidRDefault="001B7272" w:rsidP="00AF5E16">
            <w:pPr>
              <w:ind w:firstLine="489"/>
              <w:jc w:val="both"/>
            </w:pPr>
            <w:r w:rsidRPr="00CB0AAC">
              <w:t xml:space="preserve">заявление о </w:t>
            </w:r>
            <w:r>
              <w:t xml:space="preserve"> выдаче справки, о признании семьи или одиноко проживающего гражданина </w:t>
            </w:r>
            <w:proofErr w:type="gramStart"/>
            <w:r>
              <w:t>малоимущими</w:t>
            </w:r>
            <w:proofErr w:type="gramEnd"/>
            <w:r>
              <w:t xml:space="preserve"> для получения </w:t>
            </w:r>
            <w:r w:rsidRPr="00CB0AAC">
              <w:t xml:space="preserve"> государственной социальной </w:t>
            </w:r>
            <w:r>
              <w:t>стипендии</w:t>
            </w:r>
            <w:r w:rsidRPr="00CB0AAC">
              <w:t>;</w:t>
            </w:r>
          </w:p>
          <w:p w:rsidR="001B7272" w:rsidRPr="00CB0AAC" w:rsidRDefault="001B7272" w:rsidP="00AF5E16">
            <w:pPr>
              <w:ind w:firstLine="489"/>
              <w:jc w:val="both"/>
            </w:pPr>
            <w:r>
              <w:t>паспорт</w:t>
            </w:r>
            <w:r w:rsidRPr="00CB0AAC">
              <w:t xml:space="preserve"> граждан</w:t>
            </w:r>
            <w:r>
              <w:t>ина</w:t>
            </w:r>
            <w:r w:rsidRPr="00CB0AAC">
              <w:t xml:space="preserve"> Российской Федерации</w:t>
            </w:r>
            <w:r>
              <w:t xml:space="preserve"> (временное удостоверение личности гражданина Российской Федерации)</w:t>
            </w:r>
            <w:r w:rsidRPr="00CB0AAC">
              <w:t>;</w:t>
            </w:r>
          </w:p>
          <w:p w:rsidR="001B7272" w:rsidRPr="00E56AA6" w:rsidRDefault="001B7272" w:rsidP="00AF5E16">
            <w:pPr>
              <w:pStyle w:val="1"/>
              <w:tabs>
                <w:tab w:val="left" w:pos="567"/>
              </w:tabs>
              <w:spacing w:before="0" w:after="0"/>
              <w:ind w:firstLine="489"/>
              <w:jc w:val="both"/>
              <w:rPr>
                <w:rFonts w:ascii="Times New Roman" w:hAnsi="Times New Roman"/>
                <w:b w:val="0"/>
                <w:sz w:val="24"/>
                <w:szCs w:val="24"/>
              </w:rPr>
            </w:pPr>
            <w:r w:rsidRPr="00CB0AAC">
              <w:rPr>
                <w:rFonts w:ascii="Times New Roman" w:hAnsi="Times New Roman"/>
                <w:b w:val="0"/>
                <w:sz w:val="24"/>
                <w:szCs w:val="24"/>
              </w:rPr>
              <w:t>свидетельств</w:t>
            </w:r>
            <w:r>
              <w:rPr>
                <w:rFonts w:ascii="Times New Roman" w:hAnsi="Times New Roman"/>
                <w:b w:val="0"/>
                <w:sz w:val="24"/>
                <w:szCs w:val="24"/>
              </w:rPr>
              <w:t>о</w:t>
            </w:r>
            <w:r w:rsidRPr="00CB0AAC">
              <w:rPr>
                <w:rFonts w:ascii="Times New Roman" w:hAnsi="Times New Roman"/>
                <w:b w:val="0"/>
                <w:sz w:val="24"/>
                <w:szCs w:val="24"/>
              </w:rPr>
              <w:t xml:space="preserve"> о рождении</w:t>
            </w:r>
            <w:r>
              <w:rPr>
                <w:rFonts w:ascii="Times New Roman" w:hAnsi="Times New Roman"/>
                <w:b w:val="0"/>
                <w:sz w:val="24"/>
                <w:szCs w:val="24"/>
              </w:rPr>
              <w:t xml:space="preserve"> ребенка (для родителей), решение о попечительстве (для попечителей), доверенность (для доверенного лица)</w:t>
            </w:r>
            <w:r w:rsidRPr="00CB0AAC">
              <w:rPr>
                <w:rFonts w:ascii="Times New Roman" w:hAnsi="Times New Roman"/>
                <w:sz w:val="24"/>
                <w:szCs w:val="24"/>
              </w:rPr>
              <w:t xml:space="preserve">. </w:t>
            </w:r>
          </w:p>
          <w:p w:rsidR="001B7272" w:rsidRDefault="001B7272" w:rsidP="00AF5E16">
            <w:pPr>
              <w:pStyle w:val="ConsPlusNormal"/>
              <w:ind w:firstLine="489"/>
              <w:jc w:val="both"/>
              <w:rPr>
                <w:rFonts w:ascii="Times New Roman" w:hAnsi="Times New Roman" w:cs="Times New Roman"/>
                <w:sz w:val="24"/>
                <w:szCs w:val="24"/>
              </w:rPr>
            </w:pPr>
            <w:r w:rsidRPr="00A05666">
              <w:rPr>
                <w:rFonts w:ascii="Times New Roman" w:hAnsi="Times New Roman" w:cs="Times New Roman"/>
                <w:sz w:val="24"/>
                <w:szCs w:val="24"/>
              </w:rPr>
              <w:t xml:space="preserve">Заявление подается по форме. Форма заявления доступна в электронном виде в информационно-телекоммуникационной сети Интернет на официальном сайте Департамента, в федеральной государственной информационной системе </w:t>
            </w:r>
            <w:r>
              <w:rPr>
                <w:rFonts w:ascii="Times New Roman" w:hAnsi="Times New Roman" w:cs="Times New Roman"/>
                <w:sz w:val="24"/>
                <w:szCs w:val="24"/>
              </w:rPr>
              <w:t>«</w:t>
            </w:r>
            <w:r w:rsidRPr="00A05666">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p>
          <w:p w:rsidR="001B7272" w:rsidRPr="005E197F" w:rsidRDefault="001B7272" w:rsidP="00AF5E16">
            <w:pPr>
              <w:pStyle w:val="ConsPlusNormal"/>
              <w:ind w:firstLine="540"/>
              <w:jc w:val="both"/>
              <w:rPr>
                <w:rFonts w:ascii="Times New Roman" w:hAnsi="Times New Roman" w:cs="Times New Roman"/>
                <w:sz w:val="24"/>
                <w:szCs w:val="24"/>
              </w:rPr>
            </w:pPr>
            <w:r w:rsidRPr="005E197F">
              <w:rPr>
                <w:rFonts w:ascii="Times New Roman" w:hAnsi="Times New Roman" w:cs="Times New Roman"/>
                <w:sz w:val="24"/>
                <w:szCs w:val="24"/>
              </w:rPr>
              <w:t>Способы подачи заявления и документов:</w:t>
            </w:r>
          </w:p>
          <w:p w:rsidR="001B7272" w:rsidRDefault="001B7272" w:rsidP="00AF5E16">
            <w:pPr>
              <w:pStyle w:val="ConsPlusNormal"/>
              <w:jc w:val="both"/>
              <w:rPr>
                <w:rFonts w:ascii="Times New Roman" w:hAnsi="Times New Roman" w:cs="Times New Roman"/>
                <w:sz w:val="24"/>
                <w:szCs w:val="24"/>
              </w:rPr>
            </w:pPr>
            <w:r w:rsidRPr="005E197F">
              <w:rPr>
                <w:rFonts w:ascii="Times New Roman" w:hAnsi="Times New Roman" w:cs="Times New Roman"/>
                <w:sz w:val="24"/>
                <w:szCs w:val="24"/>
              </w:rPr>
              <w:t>- в МФЦ;</w:t>
            </w:r>
          </w:p>
          <w:p w:rsidR="001B7272" w:rsidRPr="00BE2E44" w:rsidRDefault="001B7272" w:rsidP="004F3C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 Учреждение посредством почтовой связи, </w:t>
            </w:r>
            <w:r w:rsidRPr="005E197F">
              <w:rPr>
                <w:rFonts w:ascii="Times New Roman" w:hAnsi="Times New Roman" w:cs="Times New Roman"/>
                <w:sz w:val="24"/>
                <w:szCs w:val="24"/>
              </w:rPr>
              <w:t xml:space="preserve">посредством федеральной государственной информационной системы </w:t>
            </w:r>
            <w:r>
              <w:rPr>
                <w:rFonts w:ascii="Times New Roman" w:hAnsi="Times New Roman" w:cs="Times New Roman"/>
                <w:sz w:val="24"/>
                <w:szCs w:val="24"/>
              </w:rPr>
              <w:t>«</w:t>
            </w:r>
            <w:r w:rsidRPr="005E197F">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5E197F">
              <w:rPr>
                <w:rFonts w:ascii="Times New Roman" w:hAnsi="Times New Roman" w:cs="Times New Roman"/>
                <w:sz w:val="24"/>
                <w:szCs w:val="24"/>
              </w:rPr>
              <w:t>.</w:t>
            </w:r>
          </w:p>
        </w:tc>
      </w:tr>
      <w:tr w:rsidR="00B83D7B" w:rsidRPr="0006423A" w:rsidTr="00562656">
        <w:tc>
          <w:tcPr>
            <w:tcW w:w="5000" w:type="pct"/>
            <w:gridSpan w:val="3"/>
          </w:tcPr>
          <w:p w:rsidR="00B83D7B" w:rsidRPr="0006423A" w:rsidRDefault="00B83D7B" w:rsidP="00AF5E16">
            <w:pPr>
              <w:rPr>
                <w:b/>
                <w:bCs/>
              </w:rPr>
            </w:pPr>
            <w:r>
              <w:rPr>
                <w:b/>
                <w:bCs/>
              </w:rPr>
              <w:lastRenderedPageBreak/>
              <w:t>4</w:t>
            </w:r>
            <w:r w:rsidRPr="0006423A">
              <w:rPr>
                <w:b/>
                <w:bCs/>
              </w:rPr>
              <w:t xml:space="preserve">. </w:t>
            </w:r>
            <w:proofErr w:type="gramStart"/>
            <w:r w:rsidRPr="0006423A">
              <w:rPr>
                <w:b/>
              </w:rPr>
              <w:t>Ежемесячное пособие на ребенка (детей)</w:t>
            </w:r>
            <w:r w:rsidRPr="0006423A">
              <w:rPr>
                <w:rStyle w:val="a4"/>
              </w:rPr>
              <w:t xml:space="preserve"> </w:t>
            </w:r>
            <w:r w:rsidRPr="00E16F95">
              <w:rPr>
                <w:bCs/>
                <w:iCs/>
                <w:sz w:val="22"/>
                <w:szCs w:val="22"/>
              </w:rPr>
              <w:t>(</w:t>
            </w:r>
            <w:r>
              <w:rPr>
                <w:bCs/>
                <w:iCs/>
                <w:sz w:val="22"/>
                <w:szCs w:val="22"/>
              </w:rPr>
              <w:t>З</w:t>
            </w:r>
            <w:r w:rsidRPr="00E16F95">
              <w:rPr>
                <w:bCs/>
                <w:iCs/>
                <w:sz w:val="22"/>
                <w:szCs w:val="22"/>
              </w:rPr>
              <w:t xml:space="preserve">акон </w:t>
            </w:r>
            <w:r>
              <w:rPr>
                <w:bCs/>
                <w:iCs/>
                <w:sz w:val="22"/>
                <w:szCs w:val="22"/>
              </w:rPr>
              <w:t>автономного округа</w:t>
            </w:r>
            <w:r w:rsidRPr="00E16F95">
              <w:rPr>
                <w:bCs/>
                <w:iCs/>
                <w:sz w:val="22"/>
                <w:szCs w:val="22"/>
              </w:rPr>
              <w:t xml:space="preserve"> от 07.07.2004 № 45-оз «О поддержке семьи, материнства, отцовства и детства в Ханты-Мансийском автономном округе – </w:t>
            </w:r>
            <w:proofErr w:type="spellStart"/>
            <w:r w:rsidRPr="00E16F95">
              <w:rPr>
                <w:bCs/>
                <w:iCs/>
                <w:sz w:val="22"/>
                <w:szCs w:val="22"/>
              </w:rPr>
              <w:t>Югре</w:t>
            </w:r>
            <w:proofErr w:type="spellEnd"/>
            <w:r w:rsidRPr="00E16F95">
              <w:rPr>
                <w:bCs/>
                <w:iCs/>
                <w:sz w:val="22"/>
                <w:szCs w:val="22"/>
              </w:rPr>
              <w:t xml:space="preserve">», постановление Правительства </w:t>
            </w:r>
            <w:r>
              <w:rPr>
                <w:bCs/>
                <w:iCs/>
                <w:sz w:val="22"/>
                <w:szCs w:val="22"/>
              </w:rPr>
              <w:t>автономного округа</w:t>
            </w:r>
            <w:r w:rsidRPr="00E16F95">
              <w:rPr>
                <w:bCs/>
                <w:iCs/>
                <w:sz w:val="22"/>
                <w:szCs w:val="22"/>
              </w:rPr>
              <w:t xml:space="preserve"> от 13.10.2011 № 371-п «</w:t>
            </w:r>
            <w:r w:rsidRPr="00E16F95">
              <w:rPr>
                <w:sz w:val="22"/>
                <w:szCs w:val="22"/>
              </w:rPr>
              <w:t>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w:t>
            </w:r>
            <w:proofErr w:type="gramEnd"/>
          </w:p>
        </w:tc>
      </w:tr>
      <w:tr w:rsidR="00A83898" w:rsidRPr="0006423A" w:rsidTr="008860D2">
        <w:tc>
          <w:tcPr>
            <w:tcW w:w="1336" w:type="pct"/>
          </w:tcPr>
          <w:p w:rsidR="00A83898" w:rsidRDefault="00A83898" w:rsidP="00114AA8">
            <w:pPr>
              <w:rPr>
                <w:bCs/>
              </w:rPr>
            </w:pPr>
            <w:r w:rsidRPr="003E7B67">
              <w:rPr>
                <w:bCs/>
              </w:rPr>
              <w:t xml:space="preserve">Гражданам Российской Федерации, иностранным гражданам и лицам без гражданства, в т.ч. беженцам, проживающим на территории Ханты-Мансийского автономного </w:t>
            </w:r>
            <w:proofErr w:type="spellStart"/>
            <w:r w:rsidRPr="003E7B67">
              <w:rPr>
                <w:bCs/>
              </w:rPr>
              <w:t>округа-Югры</w:t>
            </w:r>
            <w:proofErr w:type="spellEnd"/>
            <w:r w:rsidRPr="00397BB8">
              <w:rPr>
                <w:bCs/>
                <w:color w:val="000066"/>
                <w:u w:val="single"/>
              </w:rPr>
              <w:t xml:space="preserve">, </w:t>
            </w:r>
            <w:r w:rsidRPr="00397BB8">
              <w:rPr>
                <w:b/>
                <w:bCs/>
                <w:i/>
                <w:color w:val="000066"/>
                <w:u w:val="single"/>
              </w:rPr>
              <w:t>среднедушевой доход которых не превышает величину прожиточного минимума</w:t>
            </w:r>
            <w:r w:rsidRPr="003E7B67">
              <w:rPr>
                <w:bCs/>
              </w:rPr>
              <w:t xml:space="preserve"> в Ханты-Мансийском автономном </w:t>
            </w:r>
            <w:proofErr w:type="spellStart"/>
            <w:r w:rsidRPr="003E7B67">
              <w:rPr>
                <w:bCs/>
              </w:rPr>
              <w:t>округе-Югре</w:t>
            </w:r>
            <w:proofErr w:type="spellEnd"/>
            <w:r w:rsidRPr="003E7B67">
              <w:rPr>
                <w:bCs/>
              </w:rPr>
              <w:t>, на каждого рожденного, усыновленного, принятого под опеку (попечительство) ребенка до достижения им возраста 16 лет (на учащегося общеобразовательного учреждения – до окончания им обучения, но не более</w:t>
            </w:r>
            <w:proofErr w:type="gramStart"/>
            <w:r w:rsidRPr="003E7B67">
              <w:rPr>
                <w:bCs/>
              </w:rPr>
              <w:t>,</w:t>
            </w:r>
            <w:proofErr w:type="gramEnd"/>
            <w:r w:rsidRPr="003E7B67">
              <w:rPr>
                <w:bCs/>
              </w:rPr>
              <w:t xml:space="preserve"> чем до достижения возраста 18 лет)</w:t>
            </w:r>
          </w:p>
          <w:p w:rsidR="00A83898" w:rsidRPr="0089686D" w:rsidRDefault="00A83898" w:rsidP="00114AA8">
            <w:pPr>
              <w:rPr>
                <w:bCs/>
                <w:color w:val="000066"/>
              </w:rPr>
            </w:pPr>
            <w:r w:rsidRPr="00E063AD">
              <w:rPr>
                <w:rStyle w:val="af4"/>
                <w:b/>
                <w:color w:val="000066"/>
                <w:sz w:val="22"/>
                <w:szCs w:val="22"/>
              </w:rPr>
              <w:t xml:space="preserve">Пособие устанавливается одному из родителей, на проживающего </w:t>
            </w:r>
            <w:r w:rsidRPr="00E063AD">
              <w:rPr>
                <w:rStyle w:val="af4"/>
                <w:b/>
                <w:color w:val="000066"/>
                <w:sz w:val="22"/>
                <w:szCs w:val="22"/>
                <w:u w:val="single"/>
              </w:rPr>
              <w:t>совместно с ним</w:t>
            </w:r>
            <w:r w:rsidRPr="00E063AD">
              <w:rPr>
                <w:rStyle w:val="af4"/>
                <w:b/>
                <w:color w:val="000066"/>
                <w:sz w:val="22"/>
                <w:szCs w:val="22"/>
              </w:rPr>
              <w:t xml:space="preserve"> ребенка</w:t>
            </w:r>
          </w:p>
        </w:tc>
        <w:tc>
          <w:tcPr>
            <w:tcW w:w="1205" w:type="pct"/>
          </w:tcPr>
          <w:p w:rsidR="00A83898" w:rsidRPr="00D4324F" w:rsidRDefault="00A83898" w:rsidP="00114AA8">
            <w:r>
              <w:rPr>
                <w:b/>
              </w:rPr>
              <w:t xml:space="preserve">968 руб. </w:t>
            </w:r>
            <w:r w:rsidRPr="00D4324F">
              <w:t>(201</w:t>
            </w:r>
            <w:r>
              <w:t>8</w:t>
            </w:r>
            <w:r w:rsidRPr="00D4324F">
              <w:t xml:space="preserve"> год </w:t>
            </w:r>
            <w:r>
              <w:t>–</w:t>
            </w:r>
            <w:r>
              <w:rPr>
                <w:b/>
              </w:rPr>
              <w:t xml:space="preserve"> 931</w:t>
            </w:r>
            <w:r w:rsidRPr="00D4324F">
              <w:rPr>
                <w:b/>
              </w:rPr>
              <w:t>руб.)</w:t>
            </w:r>
          </w:p>
          <w:p w:rsidR="00A83898" w:rsidRPr="00BA2A4A" w:rsidRDefault="00A83898" w:rsidP="00A83898">
            <w:pPr>
              <w:numPr>
                <w:ilvl w:val="0"/>
                <w:numId w:val="2"/>
              </w:numPr>
              <w:autoSpaceDE w:val="0"/>
              <w:autoSpaceDN w:val="0"/>
              <w:adjustRightInd w:val="0"/>
              <w:ind w:left="32" w:firstLine="273"/>
              <w:jc w:val="both"/>
              <w:rPr>
                <w:b/>
                <w:bCs/>
                <w:i/>
                <w:iCs/>
                <w:color w:val="000066"/>
              </w:rPr>
            </w:pPr>
            <w:r w:rsidRPr="00BA2A4A">
              <w:rPr>
                <w:b/>
                <w:bCs/>
                <w:i/>
                <w:iCs/>
                <w:color w:val="000066"/>
                <w:sz w:val="22"/>
                <w:szCs w:val="22"/>
              </w:rPr>
              <w:t xml:space="preserve">Пособие назначается </w:t>
            </w:r>
            <w:r w:rsidRPr="00BA2A4A">
              <w:rPr>
                <w:b/>
                <w:bCs/>
                <w:i/>
                <w:iCs/>
                <w:color w:val="000066"/>
                <w:sz w:val="22"/>
                <w:szCs w:val="22"/>
                <w:u w:val="single"/>
              </w:rPr>
              <w:t>сроком на один год</w:t>
            </w:r>
            <w:r w:rsidRPr="00BA2A4A">
              <w:rPr>
                <w:b/>
                <w:bCs/>
                <w:i/>
                <w:iCs/>
                <w:color w:val="000066"/>
                <w:sz w:val="22"/>
                <w:szCs w:val="22"/>
              </w:rPr>
              <w:t>, по истечении которого принимается заявление о назначении пособия на следующий год с приложением соответствующего пакета документов, но не более чем до достижения ребенком возраста 16 лет либо 18 лет при условии обучения его в общеобразовательном учреждении</w:t>
            </w:r>
          </w:p>
          <w:p w:rsidR="00A83898" w:rsidRPr="00C71166" w:rsidRDefault="00A83898" w:rsidP="00114AA8">
            <w:pPr>
              <w:rPr>
                <w:b/>
              </w:rPr>
            </w:pPr>
          </w:p>
        </w:tc>
        <w:tc>
          <w:tcPr>
            <w:tcW w:w="2459" w:type="pct"/>
          </w:tcPr>
          <w:p w:rsidR="00A83898" w:rsidRPr="0027325E" w:rsidRDefault="00A83898" w:rsidP="00114AA8">
            <w:pPr>
              <w:ind w:firstLine="316"/>
              <w:jc w:val="both"/>
            </w:pPr>
            <w:r w:rsidRPr="0027325E">
              <w:t xml:space="preserve">-заявление о назначении пособия; </w:t>
            </w:r>
          </w:p>
          <w:p w:rsidR="00A83898" w:rsidRDefault="00A83898" w:rsidP="00114AA8">
            <w:pPr>
              <w:autoSpaceDE w:val="0"/>
              <w:autoSpaceDN w:val="0"/>
              <w:adjustRightInd w:val="0"/>
              <w:ind w:firstLine="309"/>
              <w:jc w:val="both"/>
            </w:pPr>
            <w:r w:rsidRPr="0027325E">
              <w:t>-документ, удостоверяющий личность гражданина,</w:t>
            </w:r>
            <w:r>
              <w:t xml:space="preserve"> в соответствии с законодательством Российской Федерации</w:t>
            </w:r>
            <w:r w:rsidRPr="0027325E">
              <w:t>;</w:t>
            </w:r>
          </w:p>
          <w:p w:rsidR="00A83898" w:rsidRPr="0027325E" w:rsidRDefault="00A83898" w:rsidP="00114AA8">
            <w:pPr>
              <w:ind w:firstLine="318"/>
              <w:jc w:val="both"/>
            </w:pPr>
            <w:r>
              <w:t>- 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A83898" w:rsidRDefault="00A83898" w:rsidP="00114AA8">
            <w:pPr>
              <w:autoSpaceDE w:val="0"/>
              <w:autoSpaceDN w:val="0"/>
              <w:adjustRightInd w:val="0"/>
              <w:ind w:firstLine="284"/>
              <w:jc w:val="both"/>
              <w:rPr>
                <w:rFonts w:eastAsia="Courier New"/>
              </w:rPr>
            </w:pPr>
            <w:r w:rsidRPr="004F324C">
              <w:rPr>
                <w:rFonts w:eastAsia="Courier New"/>
              </w:rPr>
              <w:t>- свидетельство о рождении ребенка, заключении (расторжении) брака (при смене фамилии) в случае осуществления регистрации в органах записи актов гражданского состояния в других субъектах Российской Федерации;</w:t>
            </w:r>
          </w:p>
          <w:p w:rsidR="00A83898" w:rsidRPr="0027325E" w:rsidRDefault="00A83898" w:rsidP="00114AA8">
            <w:pPr>
              <w:ind w:firstLine="316"/>
              <w:jc w:val="both"/>
            </w:pPr>
            <w:r w:rsidRPr="0027325E">
              <w:t xml:space="preserve">-вид на жительство на территории Российской Федерации для иностранных граждан и лиц без гражданства, в том числе беженцев, проживающих на территории Ханты-Мансийского автономного округа - </w:t>
            </w:r>
            <w:proofErr w:type="spellStart"/>
            <w:r w:rsidRPr="0027325E">
              <w:t>Югры</w:t>
            </w:r>
            <w:proofErr w:type="spellEnd"/>
            <w:r w:rsidRPr="0027325E">
              <w:t>, при условии внесения записи о детях в данный документ;</w:t>
            </w:r>
          </w:p>
          <w:p w:rsidR="00A83898" w:rsidRPr="0027325E" w:rsidRDefault="00A83898" w:rsidP="00114AA8">
            <w:pPr>
              <w:ind w:firstLine="316"/>
              <w:jc w:val="both"/>
            </w:pPr>
            <w:r w:rsidRPr="0027325E">
              <w:t xml:space="preserve">-удостоверение беженца установленного образца, проживающего на территории Ханты-Мансийского автономного округа – </w:t>
            </w:r>
            <w:proofErr w:type="spellStart"/>
            <w:r w:rsidRPr="0027325E">
              <w:t>Югры</w:t>
            </w:r>
            <w:proofErr w:type="spellEnd"/>
            <w:r w:rsidRPr="0027325E">
              <w:t>;</w:t>
            </w:r>
          </w:p>
          <w:p w:rsidR="00A83898" w:rsidRPr="0027325E" w:rsidRDefault="00A83898" w:rsidP="00114AA8">
            <w:pPr>
              <w:ind w:firstLine="316"/>
              <w:jc w:val="both"/>
            </w:pPr>
            <w:r w:rsidRPr="0027325E">
              <w:t>-</w:t>
            </w:r>
            <w:r>
              <w:t xml:space="preserve">документы обо всех видах доходов родителей (усыновителей, опекунов, попечителей, отчима, мачехи) с указанием размеров заработной платы без вычета налогов и иных платежей за последние три месяца, предшествующие месяцу подачи заявления. Документы обо всех видах доходов родителей представляются как состоящими в браке, так и не состоящими в браке родителями при установлении отцовства. В случае расторжения </w:t>
            </w:r>
            <w:proofErr w:type="gramStart"/>
            <w:r>
              <w:t>брака сведения</w:t>
            </w:r>
            <w:proofErr w:type="gramEnd"/>
            <w:r>
              <w:t xml:space="preserve"> о доходах предоставляются родителем, с которым ребенок проживает, либо родителем, являющимся получателем алиментов </w:t>
            </w:r>
            <w:r>
              <w:lastRenderedPageBreak/>
              <w:t>на содержание ребенка.</w:t>
            </w:r>
          </w:p>
          <w:p w:rsidR="00A83898" w:rsidRPr="005E56D8" w:rsidRDefault="00A83898" w:rsidP="00114AA8">
            <w:pPr>
              <w:autoSpaceDE w:val="0"/>
              <w:autoSpaceDN w:val="0"/>
              <w:adjustRightInd w:val="0"/>
              <w:ind w:firstLine="309"/>
              <w:jc w:val="both"/>
            </w:pPr>
            <w:r w:rsidRPr="0027325E">
              <w:t xml:space="preserve">-сведения о совместном проживании ребенка (детей) с заявителем, </w:t>
            </w:r>
            <w:r w:rsidRPr="005E56D8">
              <w:t xml:space="preserve">(представляются по запросу Центра социальных выплат органами миграционного учета, в соответствии с законодательством Российской Федерации или структурными подразделениями Департамента социального развития Ханты-Мансийского автономного округа – </w:t>
            </w:r>
            <w:proofErr w:type="spellStart"/>
            <w:r w:rsidRPr="005E56D8">
              <w:t>Югры</w:t>
            </w:r>
            <w:proofErr w:type="spellEnd"/>
            <w:r w:rsidRPr="005E56D8">
              <w:t xml:space="preserve"> – управлениями социальной защиты населения в соответствии с регистром получателей социальных услуг);</w:t>
            </w:r>
          </w:p>
          <w:p w:rsidR="00A83898" w:rsidRPr="005E56D8" w:rsidRDefault="00A83898" w:rsidP="00114AA8">
            <w:pPr>
              <w:autoSpaceDE w:val="0"/>
              <w:autoSpaceDN w:val="0"/>
              <w:adjustRightInd w:val="0"/>
              <w:ind w:firstLine="284"/>
              <w:jc w:val="both"/>
            </w:pPr>
            <w:r w:rsidRPr="0027325E">
              <w:t xml:space="preserve">-о получении ребенком (детьми) в возрасте от 16 до 18 лет образования в общеобразовательном учреждении, представляемых </w:t>
            </w:r>
            <w:r>
              <w:t>(</w:t>
            </w:r>
            <w:r w:rsidRPr="005E56D8">
              <w:t xml:space="preserve">по запросу Центра социальных выплат органами управления образованием муниципальных образований Ханты-Мансийского автономного округа </w:t>
            </w:r>
            <w:r>
              <w:t>–</w:t>
            </w:r>
            <w:r w:rsidRPr="005E56D8">
              <w:t xml:space="preserve"> </w:t>
            </w:r>
            <w:proofErr w:type="spellStart"/>
            <w:r w:rsidRPr="005E56D8">
              <w:t>Югры</w:t>
            </w:r>
            <w:proofErr w:type="spellEnd"/>
            <w:r>
              <w:t>)</w:t>
            </w:r>
            <w:r w:rsidRPr="005E56D8">
              <w:t>;</w:t>
            </w:r>
          </w:p>
          <w:p w:rsidR="00A83898" w:rsidRPr="005E56D8" w:rsidRDefault="00A83898" w:rsidP="00114AA8">
            <w:pPr>
              <w:autoSpaceDE w:val="0"/>
              <w:autoSpaceDN w:val="0"/>
              <w:adjustRightInd w:val="0"/>
              <w:ind w:firstLine="284"/>
              <w:jc w:val="both"/>
            </w:pPr>
            <w:r w:rsidRPr="0027325E">
              <w:t xml:space="preserve">-об установлении над ребенком опеки (попечительства), </w:t>
            </w:r>
            <w:r w:rsidRPr="005E56D8">
              <w:t xml:space="preserve">(представляемых по запросу Центра социальных выплат органами местного самоуправления муниципальных образований Ханты-Мансийского автономного округа - </w:t>
            </w:r>
            <w:proofErr w:type="spellStart"/>
            <w:r w:rsidRPr="005E56D8">
              <w:t>Югры</w:t>
            </w:r>
            <w:proofErr w:type="spellEnd"/>
            <w:r w:rsidRPr="005E56D8">
              <w:t>, осуществляющими переданные отдельные полномочия по опеке и попечительству);</w:t>
            </w:r>
          </w:p>
          <w:p w:rsidR="00A83898" w:rsidRPr="006F7D31" w:rsidRDefault="00A83898" w:rsidP="00114AA8">
            <w:pPr>
              <w:autoSpaceDE w:val="0"/>
              <w:autoSpaceDN w:val="0"/>
              <w:adjustRightInd w:val="0"/>
              <w:ind w:firstLine="309"/>
              <w:jc w:val="both"/>
            </w:pPr>
            <w:r w:rsidRPr="006F7D31">
              <w:t>-реквизиты кредитной организации либо почтового отделения для перечисления денежных средств.</w:t>
            </w:r>
          </w:p>
          <w:p w:rsidR="00A83898" w:rsidRPr="0027325E" w:rsidRDefault="00A83898" w:rsidP="00114AA8">
            <w:pPr>
              <w:autoSpaceDE w:val="0"/>
              <w:autoSpaceDN w:val="0"/>
              <w:adjustRightInd w:val="0"/>
              <w:ind w:firstLine="316"/>
              <w:jc w:val="both"/>
            </w:pPr>
          </w:p>
        </w:tc>
      </w:tr>
      <w:tr w:rsidR="00B83D7B" w:rsidRPr="0006423A" w:rsidTr="00562656">
        <w:tc>
          <w:tcPr>
            <w:tcW w:w="5000" w:type="pct"/>
            <w:gridSpan w:val="3"/>
          </w:tcPr>
          <w:p w:rsidR="00B83D7B" w:rsidRPr="00DA5D25" w:rsidRDefault="00B83D7B" w:rsidP="00AF5E16">
            <w:pPr>
              <w:ind w:firstLine="34"/>
              <w:jc w:val="both"/>
              <w:rPr>
                <w:b/>
              </w:rPr>
            </w:pPr>
            <w:r>
              <w:rPr>
                <w:b/>
              </w:rPr>
              <w:lastRenderedPageBreak/>
              <w:t>5</w:t>
            </w:r>
            <w:r w:rsidRPr="00DA5D25">
              <w:rPr>
                <w:b/>
              </w:rPr>
              <w:t>.</w:t>
            </w:r>
            <w:r w:rsidRPr="0006423A">
              <w:rPr>
                <w:b/>
              </w:rPr>
              <w:t xml:space="preserve"> </w:t>
            </w:r>
            <w:proofErr w:type="gramStart"/>
            <w:r w:rsidRPr="0006423A">
              <w:rPr>
                <w:b/>
              </w:rPr>
              <w:t>Ежемесячное пос</w:t>
            </w:r>
            <w:r>
              <w:rPr>
                <w:b/>
              </w:rPr>
              <w:t>обие по уходу за ребенком от полутора до трех лет и от трех до четыре</w:t>
            </w:r>
            <w:r w:rsidRPr="0006423A">
              <w:rPr>
                <w:b/>
              </w:rPr>
              <w:t>х лет</w:t>
            </w:r>
            <w:r>
              <w:rPr>
                <w:b/>
              </w:rPr>
              <w:t xml:space="preserve"> </w:t>
            </w:r>
            <w:r w:rsidRPr="00E16F95">
              <w:rPr>
                <w:bCs/>
                <w:iCs/>
                <w:sz w:val="22"/>
                <w:szCs w:val="22"/>
              </w:rPr>
              <w:t>(</w:t>
            </w:r>
            <w:r>
              <w:rPr>
                <w:bCs/>
                <w:iCs/>
                <w:sz w:val="22"/>
                <w:szCs w:val="22"/>
              </w:rPr>
              <w:t>З</w:t>
            </w:r>
            <w:r w:rsidRPr="00E16F95">
              <w:rPr>
                <w:bCs/>
                <w:iCs/>
                <w:sz w:val="22"/>
                <w:szCs w:val="22"/>
              </w:rPr>
              <w:t xml:space="preserve">акон </w:t>
            </w:r>
            <w:r>
              <w:rPr>
                <w:bCs/>
                <w:iCs/>
                <w:sz w:val="22"/>
                <w:szCs w:val="22"/>
              </w:rPr>
              <w:t>автономного округа</w:t>
            </w:r>
            <w:r w:rsidRPr="00E16F95">
              <w:rPr>
                <w:bCs/>
                <w:iCs/>
                <w:sz w:val="22"/>
                <w:szCs w:val="22"/>
              </w:rPr>
              <w:t xml:space="preserve"> от 07.07.2004 № 45-оз «О поддержке семьи, материнства, отцовства и детства в Ханты-Мансийском автономном округе – </w:t>
            </w:r>
            <w:proofErr w:type="spellStart"/>
            <w:r w:rsidRPr="00E16F95">
              <w:rPr>
                <w:bCs/>
                <w:iCs/>
                <w:sz w:val="22"/>
                <w:szCs w:val="22"/>
              </w:rPr>
              <w:t>Югре</w:t>
            </w:r>
            <w:proofErr w:type="spellEnd"/>
            <w:r w:rsidRPr="00E16F95">
              <w:rPr>
                <w:bCs/>
                <w:iCs/>
                <w:sz w:val="22"/>
                <w:szCs w:val="22"/>
              </w:rPr>
              <w:t xml:space="preserve">», постановление Правительства </w:t>
            </w:r>
            <w:r>
              <w:rPr>
                <w:bCs/>
                <w:iCs/>
                <w:sz w:val="22"/>
                <w:szCs w:val="22"/>
              </w:rPr>
              <w:t>автономного округа</w:t>
            </w:r>
            <w:r w:rsidRPr="00E16F95">
              <w:rPr>
                <w:bCs/>
                <w:iCs/>
                <w:sz w:val="22"/>
                <w:szCs w:val="22"/>
              </w:rPr>
              <w:t xml:space="preserve"> от 13.10.2011 № 371-п «</w:t>
            </w:r>
            <w:r w:rsidRPr="00E16F95">
              <w:rPr>
                <w:sz w:val="22"/>
                <w:szCs w:val="22"/>
              </w:rPr>
              <w:t>О назначении и выплате пособий, ежемесячной денежной выплаты гражданам, имеющим детей, единовременного пособия супругам в связи с юбилеем</w:t>
            </w:r>
            <w:proofErr w:type="gramEnd"/>
            <w:r w:rsidRPr="00E16F95">
              <w:rPr>
                <w:sz w:val="22"/>
                <w:szCs w:val="22"/>
              </w:rPr>
              <w:t xml:space="preserve"> их совместной жизни, выдаче удостоверения и предоставлении мер социальной поддержки многодетным семьям»)</w:t>
            </w:r>
          </w:p>
        </w:tc>
      </w:tr>
      <w:tr w:rsidR="00A83898" w:rsidRPr="0006423A" w:rsidTr="008860D2">
        <w:tc>
          <w:tcPr>
            <w:tcW w:w="1336" w:type="pct"/>
          </w:tcPr>
          <w:p w:rsidR="00A83898" w:rsidRPr="00DB7801" w:rsidRDefault="00A83898" w:rsidP="00114AA8">
            <w:pPr>
              <w:pStyle w:val="ConsPlusNormal"/>
              <w:spacing w:before="200"/>
              <w:ind w:firstLine="0"/>
              <w:rPr>
                <w:rFonts w:ascii="Times New Roman" w:hAnsi="Times New Roman" w:cs="Times New Roman"/>
                <w:sz w:val="24"/>
                <w:szCs w:val="24"/>
              </w:rPr>
            </w:pPr>
            <w:r>
              <w:rPr>
                <w:rFonts w:ascii="Times New Roman" w:hAnsi="Times New Roman" w:cs="Times New Roman"/>
                <w:sz w:val="24"/>
                <w:szCs w:val="24"/>
              </w:rPr>
              <w:t xml:space="preserve"> 1. Р</w:t>
            </w:r>
            <w:r w:rsidRPr="00DB7801">
              <w:rPr>
                <w:rFonts w:ascii="Times New Roman" w:hAnsi="Times New Roman" w:cs="Times New Roman"/>
                <w:sz w:val="24"/>
                <w:szCs w:val="24"/>
              </w:rPr>
              <w:t xml:space="preserve">одителю (законному представителю), фактически осуществляющему уход за ребенком, подлежащему обязательному социальному страхованию на случай временной </w:t>
            </w:r>
            <w:r w:rsidRPr="00DB7801">
              <w:rPr>
                <w:rFonts w:ascii="Times New Roman" w:hAnsi="Times New Roman" w:cs="Times New Roman"/>
                <w:sz w:val="24"/>
                <w:szCs w:val="24"/>
              </w:rPr>
              <w:lastRenderedPageBreak/>
              <w:t>нетрудоспособности и в связи с материнством, находящемуся в отпуске по уходу за ребенком</w:t>
            </w:r>
            <w:r>
              <w:rPr>
                <w:rFonts w:ascii="Times New Roman" w:hAnsi="Times New Roman" w:cs="Times New Roman"/>
                <w:sz w:val="24"/>
                <w:szCs w:val="24"/>
              </w:rPr>
              <w:t>.</w:t>
            </w:r>
            <w:r w:rsidRPr="00DB7801">
              <w:rPr>
                <w:rFonts w:ascii="Times New Roman" w:hAnsi="Times New Roman" w:cs="Times New Roman"/>
                <w:sz w:val="24"/>
                <w:szCs w:val="24"/>
              </w:rPr>
              <w:t xml:space="preserve"> </w:t>
            </w:r>
          </w:p>
          <w:p w:rsidR="00A83898" w:rsidRPr="00DB7801" w:rsidRDefault="00A83898" w:rsidP="00114AA8">
            <w:pPr>
              <w:pStyle w:val="ConsPlusNormal"/>
              <w:spacing w:before="200"/>
              <w:ind w:firstLine="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Р</w:t>
            </w:r>
            <w:r w:rsidRPr="00DB7801">
              <w:rPr>
                <w:rFonts w:ascii="Times New Roman" w:hAnsi="Times New Roman" w:cs="Times New Roman"/>
                <w:sz w:val="24"/>
                <w:szCs w:val="24"/>
              </w:rPr>
              <w:t>одителю (законному представителю), фактически осуществляющему уход за ребенком, проходящему военную службу по контракту, проходящему службу в качестве лица рядового и начальствующего состава органов внутренних дел, Государственной противопожарной службы, сотрудника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и находящемуся в отпуске по уходу за ребенком до достижения ребенком, в отношении которого</w:t>
            </w:r>
            <w:proofErr w:type="gramEnd"/>
            <w:r w:rsidRPr="00DB7801">
              <w:rPr>
                <w:rFonts w:ascii="Times New Roman" w:hAnsi="Times New Roman" w:cs="Times New Roman"/>
                <w:sz w:val="24"/>
                <w:szCs w:val="24"/>
              </w:rPr>
              <w:t xml:space="preserve"> возникло право на назначение ежемесячного пособия, возраста трех лет;</w:t>
            </w:r>
          </w:p>
          <w:p w:rsidR="00A83898" w:rsidRPr="00DB7801" w:rsidRDefault="00A83898" w:rsidP="00114AA8">
            <w:pPr>
              <w:pStyle w:val="ConsPlusNormal"/>
              <w:spacing w:before="200"/>
              <w:ind w:firstLine="0"/>
              <w:rPr>
                <w:rFonts w:ascii="Times New Roman" w:hAnsi="Times New Roman" w:cs="Times New Roman"/>
                <w:sz w:val="24"/>
                <w:szCs w:val="24"/>
              </w:rPr>
            </w:pPr>
            <w:r>
              <w:rPr>
                <w:rFonts w:ascii="Times New Roman" w:hAnsi="Times New Roman" w:cs="Times New Roman"/>
                <w:sz w:val="24"/>
                <w:szCs w:val="24"/>
              </w:rPr>
              <w:t>3. Р</w:t>
            </w:r>
            <w:r w:rsidRPr="00DB7801">
              <w:rPr>
                <w:rFonts w:ascii="Times New Roman" w:hAnsi="Times New Roman" w:cs="Times New Roman"/>
                <w:sz w:val="24"/>
                <w:szCs w:val="24"/>
              </w:rPr>
              <w:t xml:space="preserve">одителю (законному представителю), фактически осуществляющему уход за ребенком, не подлежащему обязательному социальному страхованию на случай временной нетрудоспособности и в связи с материнством, в том числе </w:t>
            </w:r>
            <w:r w:rsidRPr="00DB7801">
              <w:rPr>
                <w:rFonts w:ascii="Times New Roman" w:hAnsi="Times New Roman" w:cs="Times New Roman"/>
                <w:sz w:val="24"/>
                <w:szCs w:val="24"/>
              </w:rPr>
              <w:lastRenderedPageBreak/>
              <w:t>обучающемуся по очной форме обучения в образовательных организациях профессионального и высшего образования.</w:t>
            </w:r>
          </w:p>
          <w:p w:rsidR="00A83898" w:rsidRPr="0011731C" w:rsidRDefault="00A83898" w:rsidP="00A83898">
            <w:pPr>
              <w:numPr>
                <w:ilvl w:val="0"/>
                <w:numId w:val="2"/>
              </w:numPr>
              <w:autoSpaceDE w:val="0"/>
              <w:autoSpaceDN w:val="0"/>
              <w:adjustRightInd w:val="0"/>
              <w:ind w:left="0" w:firstLine="459"/>
              <w:jc w:val="both"/>
              <w:rPr>
                <w:b/>
                <w:i/>
                <w:color w:val="000066"/>
              </w:rPr>
            </w:pPr>
            <w:r w:rsidRPr="0011731C">
              <w:rPr>
                <w:b/>
                <w:i/>
                <w:color w:val="000066"/>
                <w:sz w:val="22"/>
                <w:szCs w:val="22"/>
              </w:rPr>
              <w:t>Выплата пособия прекращается в случаях:</w:t>
            </w:r>
          </w:p>
          <w:p w:rsidR="00A83898" w:rsidRPr="0011731C" w:rsidRDefault="00A83898" w:rsidP="00114AA8">
            <w:pPr>
              <w:autoSpaceDE w:val="0"/>
              <w:autoSpaceDN w:val="0"/>
              <w:adjustRightInd w:val="0"/>
              <w:ind w:left="35"/>
              <w:jc w:val="both"/>
              <w:rPr>
                <w:rFonts w:eastAsia="Courier New"/>
                <w:b/>
                <w:i/>
                <w:color w:val="002060"/>
              </w:rPr>
            </w:pPr>
            <w:r w:rsidRPr="0011731C">
              <w:rPr>
                <w:rFonts w:eastAsia="Courier New"/>
                <w:b/>
                <w:i/>
                <w:color w:val="002060"/>
                <w:sz w:val="22"/>
                <w:szCs w:val="22"/>
              </w:rPr>
              <w:t xml:space="preserve">   -величина среднедушевого дохода семьи превысила </w:t>
            </w:r>
            <w:hyperlink r:id="rId6" w:history="1">
              <w:r w:rsidRPr="0011731C">
                <w:rPr>
                  <w:rFonts w:eastAsia="Courier New"/>
                  <w:b/>
                  <w:i/>
                  <w:color w:val="002060"/>
                  <w:sz w:val="22"/>
                  <w:szCs w:val="22"/>
                </w:rPr>
                <w:t>величину прожиточного минимума</w:t>
              </w:r>
            </w:hyperlink>
            <w:r w:rsidRPr="0011731C">
              <w:rPr>
                <w:rFonts w:eastAsia="Courier New"/>
                <w:b/>
                <w:i/>
                <w:color w:val="002060"/>
                <w:sz w:val="22"/>
                <w:szCs w:val="22"/>
              </w:rPr>
              <w:t xml:space="preserve"> </w:t>
            </w:r>
            <w:proofErr w:type="gramStart"/>
            <w:r w:rsidRPr="0011731C">
              <w:rPr>
                <w:rFonts w:eastAsia="Courier New"/>
                <w:b/>
                <w:i/>
                <w:color w:val="002060"/>
                <w:sz w:val="22"/>
                <w:szCs w:val="22"/>
              </w:rPr>
              <w:t>в</w:t>
            </w:r>
            <w:proofErr w:type="gramEnd"/>
            <w:r w:rsidRPr="0011731C">
              <w:rPr>
                <w:rFonts w:eastAsia="Courier New"/>
                <w:b/>
                <w:i/>
                <w:color w:val="002060"/>
                <w:sz w:val="22"/>
                <w:szCs w:val="22"/>
              </w:rPr>
              <w:t xml:space="preserve"> </w:t>
            </w:r>
            <w:proofErr w:type="gramStart"/>
            <w:r w:rsidRPr="0011731C">
              <w:rPr>
                <w:rFonts w:eastAsia="Courier New"/>
                <w:b/>
                <w:i/>
                <w:color w:val="002060"/>
                <w:sz w:val="22"/>
                <w:szCs w:val="22"/>
              </w:rPr>
              <w:t>Ханты-Мансийском</w:t>
            </w:r>
            <w:proofErr w:type="gramEnd"/>
            <w:r w:rsidRPr="0011731C">
              <w:rPr>
                <w:rFonts w:eastAsia="Courier New"/>
                <w:b/>
                <w:i/>
                <w:color w:val="002060"/>
                <w:sz w:val="22"/>
                <w:szCs w:val="22"/>
              </w:rPr>
              <w:t xml:space="preserve"> автономном округе – </w:t>
            </w:r>
            <w:proofErr w:type="spellStart"/>
            <w:r w:rsidRPr="0011731C">
              <w:rPr>
                <w:rFonts w:eastAsia="Courier New"/>
                <w:b/>
                <w:i/>
                <w:color w:val="002060"/>
                <w:sz w:val="22"/>
                <w:szCs w:val="22"/>
              </w:rPr>
              <w:t>Югре</w:t>
            </w:r>
            <w:proofErr w:type="spellEnd"/>
            <w:r w:rsidRPr="0011731C">
              <w:rPr>
                <w:rFonts w:eastAsia="Courier New"/>
                <w:b/>
                <w:i/>
                <w:color w:val="002060"/>
                <w:sz w:val="22"/>
                <w:szCs w:val="22"/>
              </w:rPr>
              <w:t>;</w:t>
            </w:r>
          </w:p>
          <w:p w:rsidR="00A83898" w:rsidRPr="0011731C" w:rsidRDefault="00A83898" w:rsidP="00114AA8">
            <w:pPr>
              <w:autoSpaceDE w:val="0"/>
              <w:autoSpaceDN w:val="0"/>
              <w:adjustRightInd w:val="0"/>
              <w:jc w:val="both"/>
              <w:rPr>
                <w:rFonts w:eastAsia="Courier New"/>
                <w:b/>
                <w:i/>
                <w:color w:val="002060"/>
              </w:rPr>
            </w:pPr>
            <w:r w:rsidRPr="0011731C">
              <w:rPr>
                <w:rFonts w:eastAsia="Courier New"/>
                <w:b/>
                <w:i/>
                <w:color w:val="002060"/>
                <w:sz w:val="22"/>
                <w:szCs w:val="22"/>
              </w:rPr>
              <w:t xml:space="preserve">     -определение ребенка на полное государственное обеспечение в медицинскую организацию, образовательную организацию либо организацию, оказывающую социальные услуги;</w:t>
            </w:r>
          </w:p>
          <w:p w:rsidR="00A83898" w:rsidRPr="0011731C" w:rsidRDefault="00A83898" w:rsidP="00114AA8">
            <w:pPr>
              <w:autoSpaceDE w:val="0"/>
              <w:autoSpaceDN w:val="0"/>
              <w:adjustRightInd w:val="0"/>
              <w:jc w:val="both"/>
              <w:rPr>
                <w:rFonts w:eastAsia="Courier New"/>
                <w:b/>
                <w:i/>
                <w:color w:val="002060"/>
              </w:rPr>
            </w:pPr>
            <w:r w:rsidRPr="0011731C">
              <w:rPr>
                <w:rFonts w:eastAsia="Courier New"/>
                <w:b/>
                <w:i/>
                <w:color w:val="002060"/>
                <w:sz w:val="22"/>
                <w:szCs w:val="22"/>
              </w:rPr>
              <w:t xml:space="preserve">    - лишение или ограничение родителей ребенка в родительских правах;</w:t>
            </w:r>
          </w:p>
          <w:p w:rsidR="00A83898" w:rsidRPr="0011731C" w:rsidRDefault="00A83898" w:rsidP="00114AA8">
            <w:pPr>
              <w:autoSpaceDE w:val="0"/>
              <w:autoSpaceDN w:val="0"/>
              <w:adjustRightInd w:val="0"/>
              <w:jc w:val="both"/>
              <w:rPr>
                <w:rFonts w:eastAsia="Courier New"/>
                <w:b/>
                <w:i/>
                <w:color w:val="002060"/>
              </w:rPr>
            </w:pPr>
            <w:r w:rsidRPr="0011731C">
              <w:rPr>
                <w:rFonts w:eastAsia="Courier New"/>
                <w:b/>
                <w:i/>
                <w:color w:val="002060"/>
                <w:sz w:val="22"/>
                <w:szCs w:val="22"/>
              </w:rPr>
              <w:t xml:space="preserve">    - выезд граждан, имеющих детей, на постоянное место жительства за пределы Ханты-Мансийского автономного округа - </w:t>
            </w:r>
            <w:proofErr w:type="spellStart"/>
            <w:r w:rsidRPr="0011731C">
              <w:rPr>
                <w:rFonts w:eastAsia="Courier New"/>
                <w:b/>
                <w:i/>
                <w:color w:val="002060"/>
                <w:sz w:val="22"/>
                <w:szCs w:val="22"/>
              </w:rPr>
              <w:t>Югры</w:t>
            </w:r>
            <w:proofErr w:type="spellEnd"/>
            <w:r w:rsidRPr="0011731C">
              <w:rPr>
                <w:rFonts w:eastAsia="Courier New"/>
                <w:b/>
                <w:i/>
                <w:color w:val="002060"/>
                <w:sz w:val="22"/>
                <w:szCs w:val="22"/>
              </w:rPr>
              <w:t>;</w:t>
            </w:r>
          </w:p>
          <w:p w:rsidR="00A83898" w:rsidRPr="0011731C" w:rsidRDefault="00A83898" w:rsidP="00114AA8">
            <w:pPr>
              <w:autoSpaceDE w:val="0"/>
              <w:autoSpaceDN w:val="0"/>
              <w:adjustRightInd w:val="0"/>
              <w:ind w:firstLine="284"/>
              <w:jc w:val="both"/>
              <w:rPr>
                <w:b/>
                <w:i/>
                <w:color w:val="000066"/>
              </w:rPr>
            </w:pPr>
            <w:r w:rsidRPr="0011731C">
              <w:rPr>
                <w:b/>
                <w:i/>
                <w:color w:val="000066"/>
                <w:sz w:val="22"/>
                <w:szCs w:val="22"/>
              </w:rPr>
              <w:t xml:space="preserve">-предоставление ребенку места в дошкольном образовательном учреждении, </w:t>
            </w:r>
          </w:p>
          <w:p w:rsidR="00A83898" w:rsidRPr="0011731C" w:rsidRDefault="00A83898" w:rsidP="00114AA8">
            <w:pPr>
              <w:autoSpaceDE w:val="0"/>
              <w:autoSpaceDN w:val="0"/>
              <w:adjustRightInd w:val="0"/>
              <w:ind w:firstLine="284"/>
              <w:jc w:val="both"/>
              <w:rPr>
                <w:b/>
                <w:i/>
                <w:color w:val="000066"/>
              </w:rPr>
            </w:pPr>
            <w:r w:rsidRPr="0011731C">
              <w:rPr>
                <w:b/>
                <w:i/>
                <w:color w:val="000066"/>
                <w:sz w:val="22"/>
                <w:szCs w:val="22"/>
              </w:rPr>
              <w:t xml:space="preserve">-возобновления (начала) трудовой деятельности гражданином, </w:t>
            </w:r>
            <w:r w:rsidRPr="0011731C">
              <w:rPr>
                <w:b/>
                <w:i/>
                <w:color w:val="000066"/>
                <w:sz w:val="22"/>
                <w:szCs w:val="22"/>
                <w:u w:val="single"/>
              </w:rPr>
              <w:t>в том числе на условиях неполного рабочего времени</w:t>
            </w:r>
            <w:r w:rsidRPr="0011731C">
              <w:rPr>
                <w:b/>
                <w:i/>
                <w:color w:val="000066"/>
                <w:sz w:val="22"/>
                <w:szCs w:val="22"/>
              </w:rPr>
              <w:t xml:space="preserve">, </w:t>
            </w:r>
          </w:p>
          <w:p w:rsidR="00A83898" w:rsidRPr="0011731C" w:rsidRDefault="00A83898" w:rsidP="00114AA8">
            <w:pPr>
              <w:autoSpaceDE w:val="0"/>
              <w:autoSpaceDN w:val="0"/>
              <w:adjustRightInd w:val="0"/>
              <w:ind w:firstLine="284"/>
              <w:jc w:val="both"/>
              <w:rPr>
                <w:b/>
                <w:i/>
                <w:color w:val="000066"/>
              </w:rPr>
            </w:pPr>
            <w:r w:rsidRPr="0011731C">
              <w:rPr>
                <w:b/>
                <w:i/>
                <w:color w:val="000066"/>
                <w:sz w:val="22"/>
                <w:szCs w:val="22"/>
              </w:rPr>
              <w:t>-</w:t>
            </w:r>
            <w:r w:rsidRPr="0011731C">
              <w:rPr>
                <w:b/>
                <w:i/>
                <w:color w:val="000066"/>
                <w:sz w:val="22"/>
                <w:szCs w:val="22"/>
                <w:u w:val="single"/>
              </w:rPr>
              <w:t>отказа</w:t>
            </w:r>
            <w:r w:rsidRPr="0011731C">
              <w:rPr>
                <w:b/>
                <w:i/>
                <w:color w:val="000066"/>
                <w:sz w:val="22"/>
                <w:szCs w:val="22"/>
              </w:rPr>
              <w:t xml:space="preserve"> родителя (законного представителя) </w:t>
            </w:r>
            <w:r w:rsidRPr="0011731C">
              <w:rPr>
                <w:b/>
                <w:i/>
                <w:color w:val="000066"/>
                <w:sz w:val="22"/>
                <w:szCs w:val="22"/>
                <w:u w:val="single"/>
              </w:rPr>
              <w:t>от выделенного ребенку места в ДОУ</w:t>
            </w:r>
            <w:r w:rsidRPr="0011731C">
              <w:rPr>
                <w:b/>
                <w:i/>
                <w:color w:val="000066"/>
                <w:sz w:val="22"/>
                <w:szCs w:val="22"/>
              </w:rPr>
              <w:t xml:space="preserve">; </w:t>
            </w:r>
          </w:p>
          <w:p w:rsidR="00A83898" w:rsidRPr="0011731C" w:rsidRDefault="00A83898" w:rsidP="00114AA8">
            <w:pPr>
              <w:autoSpaceDE w:val="0"/>
              <w:autoSpaceDN w:val="0"/>
              <w:adjustRightInd w:val="0"/>
              <w:ind w:firstLine="284"/>
              <w:jc w:val="both"/>
              <w:rPr>
                <w:b/>
                <w:i/>
                <w:color w:val="000066"/>
              </w:rPr>
            </w:pPr>
            <w:r w:rsidRPr="0011731C">
              <w:rPr>
                <w:b/>
                <w:i/>
                <w:color w:val="000066"/>
                <w:sz w:val="22"/>
                <w:szCs w:val="22"/>
              </w:rPr>
              <w:t xml:space="preserve">-прекращения  отпуска по уходу за ребенком до достижения им </w:t>
            </w:r>
            <w:r w:rsidRPr="0011731C">
              <w:rPr>
                <w:b/>
                <w:i/>
                <w:color w:val="000066"/>
                <w:sz w:val="22"/>
                <w:szCs w:val="22"/>
              </w:rPr>
              <w:lastRenderedPageBreak/>
              <w:t>возраста 3-х лет, на которого назначено ежемесячное пособие, в т.ч. в связи с предоставлением отпуска по беременности и родам;</w:t>
            </w:r>
          </w:p>
          <w:p w:rsidR="00A83898" w:rsidRPr="0011731C" w:rsidRDefault="00A83898" w:rsidP="00114AA8">
            <w:pPr>
              <w:autoSpaceDE w:val="0"/>
              <w:autoSpaceDN w:val="0"/>
              <w:adjustRightInd w:val="0"/>
              <w:jc w:val="both"/>
              <w:rPr>
                <w:rFonts w:eastAsia="Courier New"/>
                <w:b/>
                <w:i/>
                <w:color w:val="002060"/>
              </w:rPr>
            </w:pPr>
            <w:r w:rsidRPr="0011731C">
              <w:rPr>
                <w:rFonts w:eastAsia="Courier New"/>
                <w:b/>
                <w:i/>
                <w:color w:val="002060"/>
                <w:sz w:val="22"/>
                <w:szCs w:val="22"/>
              </w:rPr>
              <w:t xml:space="preserve">    - поступление сведений о назначении аналогичного пособия в другом муниципальном образовании Ханты-Мансийского автономного округа - </w:t>
            </w:r>
            <w:proofErr w:type="spellStart"/>
            <w:r w:rsidRPr="0011731C">
              <w:rPr>
                <w:rFonts w:eastAsia="Courier New"/>
                <w:b/>
                <w:i/>
                <w:color w:val="002060"/>
                <w:sz w:val="22"/>
                <w:szCs w:val="22"/>
              </w:rPr>
              <w:t>Югры</w:t>
            </w:r>
            <w:proofErr w:type="spellEnd"/>
            <w:r w:rsidRPr="0011731C">
              <w:rPr>
                <w:rFonts w:eastAsia="Courier New"/>
                <w:b/>
                <w:i/>
                <w:color w:val="002060"/>
                <w:sz w:val="22"/>
                <w:szCs w:val="22"/>
              </w:rPr>
              <w:t>;</w:t>
            </w:r>
          </w:p>
          <w:p w:rsidR="00A83898" w:rsidRPr="0011731C" w:rsidRDefault="00A83898" w:rsidP="00114AA8">
            <w:pPr>
              <w:autoSpaceDE w:val="0"/>
              <w:autoSpaceDN w:val="0"/>
              <w:adjustRightInd w:val="0"/>
              <w:ind w:firstLine="284"/>
              <w:jc w:val="both"/>
              <w:rPr>
                <w:b/>
                <w:i/>
                <w:color w:val="000066"/>
              </w:rPr>
            </w:pPr>
          </w:p>
          <w:p w:rsidR="00A83898" w:rsidRPr="00660B4C" w:rsidRDefault="00A83898" w:rsidP="00114AA8">
            <w:pPr>
              <w:autoSpaceDE w:val="0"/>
              <w:autoSpaceDN w:val="0"/>
              <w:adjustRightInd w:val="0"/>
              <w:ind w:firstLine="284"/>
              <w:jc w:val="both"/>
              <w:rPr>
                <w:b/>
                <w:i/>
                <w:color w:val="000066"/>
              </w:rPr>
            </w:pPr>
            <w:r w:rsidRPr="0011731C">
              <w:rPr>
                <w:b/>
                <w:i/>
                <w:color w:val="000066"/>
                <w:sz w:val="22"/>
                <w:szCs w:val="22"/>
              </w:rPr>
              <w:t xml:space="preserve">Пособие устанавливается одному из родителей, на проживающего совместно с ним ребенка по месту жительства  пребывания (фактического проживания) при отсутствии факта их получения по месту жительства (пребывания) </w:t>
            </w:r>
            <w:proofErr w:type="gramStart"/>
            <w:r w:rsidRPr="0011731C">
              <w:rPr>
                <w:b/>
                <w:i/>
                <w:color w:val="000066"/>
                <w:sz w:val="22"/>
                <w:szCs w:val="22"/>
              </w:rPr>
              <w:t>в</w:t>
            </w:r>
            <w:proofErr w:type="gramEnd"/>
            <w:r w:rsidRPr="0011731C">
              <w:rPr>
                <w:b/>
                <w:i/>
                <w:color w:val="000066"/>
                <w:sz w:val="22"/>
                <w:szCs w:val="22"/>
              </w:rPr>
              <w:t xml:space="preserve"> </w:t>
            </w:r>
            <w:proofErr w:type="gramStart"/>
            <w:r w:rsidRPr="0011731C">
              <w:rPr>
                <w:b/>
                <w:i/>
                <w:color w:val="000066"/>
                <w:sz w:val="22"/>
                <w:szCs w:val="22"/>
              </w:rPr>
              <w:t>Ханты-Мансийском</w:t>
            </w:r>
            <w:proofErr w:type="gramEnd"/>
            <w:r w:rsidRPr="0011731C">
              <w:rPr>
                <w:b/>
                <w:i/>
                <w:color w:val="000066"/>
                <w:sz w:val="22"/>
                <w:szCs w:val="22"/>
              </w:rPr>
              <w:t xml:space="preserve"> автономном округе - </w:t>
            </w:r>
            <w:proofErr w:type="spellStart"/>
            <w:r w:rsidRPr="0011731C">
              <w:rPr>
                <w:b/>
                <w:i/>
                <w:color w:val="000066"/>
                <w:sz w:val="22"/>
                <w:szCs w:val="22"/>
              </w:rPr>
              <w:t>Югре</w:t>
            </w:r>
            <w:proofErr w:type="spellEnd"/>
            <w:r w:rsidRPr="0011731C">
              <w:rPr>
                <w:b/>
                <w:i/>
                <w:color w:val="000066"/>
                <w:sz w:val="22"/>
                <w:szCs w:val="22"/>
              </w:rPr>
              <w:t>.</w:t>
            </w:r>
          </w:p>
        </w:tc>
        <w:tc>
          <w:tcPr>
            <w:tcW w:w="1205" w:type="pct"/>
          </w:tcPr>
          <w:p w:rsidR="00A83898" w:rsidRPr="00C71166" w:rsidRDefault="00A83898" w:rsidP="00114AA8">
            <w:r w:rsidRPr="00C71166">
              <w:rPr>
                <w:b/>
              </w:rPr>
              <w:lastRenderedPageBreak/>
              <w:t>7547 руб.</w:t>
            </w:r>
            <w:r w:rsidRPr="00C71166">
              <w:t xml:space="preserve"> от 1,5 до 3-х лет </w:t>
            </w:r>
          </w:p>
          <w:p w:rsidR="00A83898" w:rsidRPr="0006423A" w:rsidRDefault="00A83898" w:rsidP="00114AA8">
            <w:pPr>
              <w:rPr>
                <w:b/>
              </w:rPr>
            </w:pPr>
            <w:r w:rsidRPr="00C71166">
              <w:rPr>
                <w:b/>
              </w:rPr>
              <w:t xml:space="preserve"> 3774 руб</w:t>
            </w:r>
            <w:r w:rsidRPr="0006423A">
              <w:rPr>
                <w:b/>
              </w:rPr>
              <w:t xml:space="preserve">. </w:t>
            </w:r>
            <w:r w:rsidRPr="0006423A">
              <w:t>от 3-х до 4-х лет</w:t>
            </w:r>
          </w:p>
          <w:p w:rsidR="00A83898" w:rsidRPr="00C00745" w:rsidRDefault="00A83898" w:rsidP="00114AA8">
            <w:pPr>
              <w:jc w:val="both"/>
            </w:pPr>
            <w:r>
              <w:t xml:space="preserve">        </w:t>
            </w:r>
            <w:r w:rsidRPr="0006423A">
              <w:t xml:space="preserve">Выплаты производятся на </w:t>
            </w:r>
            <w:r w:rsidRPr="00D249A8">
              <w:rPr>
                <w:b/>
                <w:i/>
              </w:rPr>
              <w:t>одного ребенка</w:t>
            </w:r>
            <w:r w:rsidRPr="0006423A">
              <w:t xml:space="preserve">, независимо от числа детей, за которыми осуществляется уход, в случае необеспеченности детей местом </w:t>
            </w:r>
            <w:r w:rsidRPr="0006423A">
              <w:lastRenderedPageBreak/>
              <w:t>в государственном или муниципал</w:t>
            </w:r>
            <w:r>
              <w:t>ьном образовательном учреждении.</w:t>
            </w:r>
            <w:r w:rsidRPr="0006423A">
              <w:t xml:space="preserve"> </w:t>
            </w:r>
          </w:p>
          <w:p w:rsidR="00A83898" w:rsidRPr="00A16141" w:rsidRDefault="00A83898" w:rsidP="00114AA8">
            <w:pPr>
              <w:pStyle w:val="ConsPlusNormal"/>
              <w:spacing w:before="200"/>
              <w:ind w:firstLine="540"/>
              <w:jc w:val="both"/>
              <w:rPr>
                <w:i/>
                <w:color w:val="002060"/>
              </w:rPr>
            </w:pPr>
            <w:proofErr w:type="gramStart"/>
            <w:r>
              <w:rPr>
                <w:rFonts w:ascii="Times New Roman" w:hAnsi="Times New Roman" w:cs="Times New Roman"/>
                <w:sz w:val="24"/>
                <w:szCs w:val="24"/>
              </w:rPr>
              <w:t>К</w:t>
            </w:r>
            <w:r w:rsidRPr="00C00745">
              <w:rPr>
                <w:rFonts w:ascii="Times New Roman" w:hAnsi="Times New Roman" w:cs="Times New Roman"/>
                <w:sz w:val="24"/>
                <w:szCs w:val="24"/>
              </w:rPr>
              <w:t xml:space="preserve"> числу не обеспеченных местами в государственных или муниципальных образовательных организациях, относятся дети, которые находятся в очереди на получение дошкольного образования в указанных образовательных организациях по месту жительства, а также дети, проживающие в местах традиционного проживания и традиционной хозяйственной деятельности коренных малочисленных народов Севера, где отсутствуют государственные или муниципальн</w:t>
            </w:r>
            <w:r>
              <w:rPr>
                <w:rFonts w:ascii="Times New Roman" w:hAnsi="Times New Roman" w:cs="Times New Roman"/>
                <w:sz w:val="24"/>
                <w:szCs w:val="24"/>
              </w:rPr>
              <w:t>ые образовательные организации</w:t>
            </w:r>
            <w:proofErr w:type="gramEnd"/>
          </w:p>
        </w:tc>
        <w:tc>
          <w:tcPr>
            <w:tcW w:w="2459" w:type="pct"/>
          </w:tcPr>
          <w:p w:rsidR="00A83898" w:rsidRPr="0027325E" w:rsidRDefault="00A83898" w:rsidP="00114AA8">
            <w:pPr>
              <w:ind w:firstLine="316"/>
            </w:pPr>
            <w:r w:rsidRPr="0027325E">
              <w:lastRenderedPageBreak/>
              <w:t>-заявление о назначении пособия;</w:t>
            </w:r>
          </w:p>
          <w:p w:rsidR="00A83898" w:rsidRDefault="00A83898" w:rsidP="00114AA8">
            <w:pPr>
              <w:ind w:firstLine="318"/>
            </w:pPr>
            <w:r>
              <w:t>-</w:t>
            </w:r>
            <w:r w:rsidRPr="0006423A">
              <w:t>документ</w:t>
            </w:r>
            <w:r>
              <w:t>, удостоверяющий</w:t>
            </w:r>
            <w:r w:rsidRPr="0006423A">
              <w:t xml:space="preserve"> личность</w:t>
            </w:r>
            <w:r>
              <w:t xml:space="preserve"> и содержащий указание на гражданство Российской Федерации, в соответствии с законодательством Российской Федерации</w:t>
            </w:r>
            <w:r w:rsidRPr="0006423A">
              <w:t>;</w:t>
            </w:r>
          </w:p>
          <w:p w:rsidR="00A83898" w:rsidRPr="0006423A" w:rsidRDefault="00A83898" w:rsidP="00114AA8">
            <w:pPr>
              <w:ind w:firstLine="318"/>
              <w:jc w:val="both"/>
            </w:pPr>
            <w:r>
              <w:t xml:space="preserve">- 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w:t>
            </w:r>
            <w:r>
              <w:lastRenderedPageBreak/>
              <w:t>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A83898" w:rsidRDefault="00A83898" w:rsidP="00114AA8">
            <w:pPr>
              <w:autoSpaceDE w:val="0"/>
              <w:autoSpaceDN w:val="0"/>
              <w:adjustRightInd w:val="0"/>
              <w:ind w:firstLine="284"/>
              <w:jc w:val="both"/>
              <w:rPr>
                <w:rFonts w:eastAsia="Courier New"/>
              </w:rPr>
            </w:pPr>
            <w:r w:rsidRPr="004F324C">
              <w:rPr>
                <w:rFonts w:eastAsia="Courier New"/>
              </w:rPr>
              <w:t>- свидетельство о рождении ребенка, заключении (расторжении) брака (при смене фамилии) в случае осуществления регистрации в органах записи актов гражданского состояния в других субъектах Российской Федерации;</w:t>
            </w:r>
          </w:p>
          <w:p w:rsidR="00A83898" w:rsidRDefault="00A83898" w:rsidP="00114AA8">
            <w:pPr>
              <w:autoSpaceDE w:val="0"/>
              <w:autoSpaceDN w:val="0"/>
              <w:adjustRightInd w:val="0"/>
              <w:ind w:firstLine="284"/>
              <w:jc w:val="both"/>
            </w:pPr>
            <w:r>
              <w:rPr>
                <w:color w:val="000066"/>
              </w:rPr>
              <w:t>-</w:t>
            </w:r>
            <w:r w:rsidRPr="00F93772">
              <w:t>документы обо всех видах доходов родителей (усыновителей, опекунов, попечителей</w:t>
            </w:r>
            <w:r w:rsidRPr="00D56C92">
              <w:t>, отчима, мачехи</w:t>
            </w:r>
            <w:r w:rsidRPr="00F93772">
              <w:t>)</w:t>
            </w:r>
            <w:r>
              <w:t xml:space="preserve">, </w:t>
            </w:r>
            <w:r w:rsidRPr="00F93772">
              <w:t>с указанием размеров заработной платы без вычета налогов и иных платежей за последние три месяца, предшествующие месяцу подачи заявления</w:t>
            </w:r>
            <w:r>
              <w:t>.</w:t>
            </w:r>
            <w:r w:rsidRPr="006F7D31">
              <w:t xml:space="preserve"> Документы обо всех видах доходов родителей предоставляются как состоящими в браке, так и не состоящими в браке родителями при установлении отцовства. В случае расторжения брака, сведения о доходах предоставляются родителем, с которым ребенок проживает, либо родителем, являющимся п</w:t>
            </w:r>
            <w:r>
              <w:t>олучателем алиментов на ребенка;</w:t>
            </w:r>
          </w:p>
          <w:p w:rsidR="00A83898" w:rsidRPr="00867681" w:rsidRDefault="00A83898" w:rsidP="00114AA8">
            <w:pPr>
              <w:autoSpaceDE w:val="0"/>
              <w:autoSpaceDN w:val="0"/>
              <w:adjustRightInd w:val="0"/>
              <w:ind w:firstLine="426"/>
              <w:jc w:val="both"/>
            </w:pPr>
            <w:r>
              <w:t>-</w:t>
            </w:r>
            <w:r w:rsidRPr="0027325E">
              <w:t>о предоставлении отпуска по уходу за ребенком до достижения им возраста трех лет, в отношении которого возникло право на назначение ежемесячного пособия (для лиц, находящихся в отпуске по уходу за ребенком до трех лет);</w:t>
            </w:r>
          </w:p>
          <w:p w:rsidR="00A83898" w:rsidRPr="005E56D8" w:rsidRDefault="00A83898" w:rsidP="00114AA8">
            <w:pPr>
              <w:autoSpaceDE w:val="0"/>
              <w:autoSpaceDN w:val="0"/>
              <w:adjustRightInd w:val="0"/>
              <w:ind w:firstLine="309"/>
              <w:jc w:val="both"/>
            </w:pPr>
            <w:r w:rsidRPr="0027325E">
              <w:t xml:space="preserve">-сведения о совместном проживании ребенка (детей) с заявителем, </w:t>
            </w:r>
            <w:r w:rsidRPr="005E56D8">
              <w:t>(предста</w:t>
            </w:r>
            <w:r>
              <w:t>вляю</w:t>
            </w:r>
            <w:r w:rsidRPr="005E56D8">
              <w:t xml:space="preserve">тся по запросу Центра социальных выплат органами миграционного учета, в соответствии с законодательством Российской Федерации или структурными подразделениями Департамента социального развития Ханты-Мансийского автономного округа – </w:t>
            </w:r>
            <w:proofErr w:type="spellStart"/>
            <w:r w:rsidRPr="005E56D8">
              <w:t>Югры</w:t>
            </w:r>
            <w:proofErr w:type="spellEnd"/>
            <w:r w:rsidRPr="005E56D8">
              <w:t xml:space="preserve"> – управлениями социальной защиты населения в соответствии с регистром получателей социальных услуг)</w:t>
            </w:r>
            <w:r w:rsidRPr="005E56D8">
              <w:rPr>
                <w:sz w:val="28"/>
                <w:szCs w:val="28"/>
              </w:rPr>
              <w:t>;</w:t>
            </w:r>
          </w:p>
          <w:p w:rsidR="00A83898" w:rsidRPr="005E56D8" w:rsidRDefault="00A83898" w:rsidP="00114AA8">
            <w:pPr>
              <w:autoSpaceDE w:val="0"/>
              <w:autoSpaceDN w:val="0"/>
              <w:adjustRightInd w:val="0"/>
              <w:ind w:firstLine="284"/>
              <w:jc w:val="both"/>
            </w:pPr>
            <w:r w:rsidRPr="0027325E">
              <w:t xml:space="preserve">-о необеспеченности ребенка местом в государственном или муниципальном образовательном учреждении, реализующем основную общеобразовательную программу дошкольного образования, представляемых </w:t>
            </w:r>
            <w:r w:rsidRPr="005E56D8">
              <w:t xml:space="preserve">(по запросу Центра социальных </w:t>
            </w:r>
            <w:r w:rsidRPr="005E56D8">
              <w:lastRenderedPageBreak/>
              <w:t xml:space="preserve">выплат органами управления образованием муниципальных образований Ханты-Мансийского автономного округа – </w:t>
            </w:r>
            <w:proofErr w:type="spellStart"/>
            <w:r w:rsidRPr="005E56D8">
              <w:t>Югры</w:t>
            </w:r>
            <w:proofErr w:type="spellEnd"/>
            <w:r w:rsidRPr="005E56D8">
              <w:t>);</w:t>
            </w:r>
          </w:p>
          <w:p w:rsidR="00A83898" w:rsidRPr="0027325E" w:rsidRDefault="00A83898" w:rsidP="00114AA8">
            <w:pPr>
              <w:autoSpaceDE w:val="0"/>
              <w:autoSpaceDN w:val="0"/>
              <w:adjustRightInd w:val="0"/>
              <w:ind w:firstLine="426"/>
              <w:jc w:val="both"/>
            </w:pPr>
            <w:proofErr w:type="gramStart"/>
            <w:r w:rsidRPr="0027325E">
              <w:t>-выписка из военного билета или другого документа о последнем месте работы (службы) (для лиц, проходящих военную службу по контракту, проходящих службу в качестве лица рядового и начальствующего состава органов внутренних дел,</w:t>
            </w:r>
            <w:r w:rsidRPr="00D92F7A">
              <w:rPr>
                <w:rFonts w:eastAsia="Courier New"/>
                <w:b/>
                <w:color w:val="FF0000"/>
              </w:rPr>
              <w:t xml:space="preserve"> </w:t>
            </w:r>
            <w:r w:rsidRPr="00A63133">
              <w:rPr>
                <w:rFonts w:eastAsia="Courier New"/>
              </w:rPr>
              <w:t>войск национальной гвардии,</w:t>
            </w:r>
            <w:r w:rsidRPr="00D92F7A">
              <w:rPr>
                <w:rFonts w:eastAsia="Courier New"/>
                <w:b/>
              </w:rPr>
              <w:t xml:space="preserve"> </w:t>
            </w:r>
            <w:r w:rsidRPr="0027325E">
              <w:t xml:space="preserve"> Государственной противопожарной службы, сотрудника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и находящихся в отпуске по</w:t>
            </w:r>
            <w:proofErr w:type="gramEnd"/>
            <w:r w:rsidRPr="0027325E">
              <w:t xml:space="preserve"> уходу за ребенком);</w:t>
            </w:r>
          </w:p>
          <w:p w:rsidR="00A83898" w:rsidRPr="0027325E" w:rsidRDefault="00A83898" w:rsidP="00114AA8">
            <w:pPr>
              <w:autoSpaceDE w:val="0"/>
              <w:autoSpaceDN w:val="0"/>
              <w:adjustRightInd w:val="0"/>
              <w:ind w:firstLine="426"/>
              <w:jc w:val="both"/>
            </w:pPr>
            <w:r w:rsidRPr="0027325E">
              <w:t>-выписка из трудовой книжки (для неработающих граждан, осуществляющих уход за ребенком);</w:t>
            </w:r>
          </w:p>
          <w:p w:rsidR="00A83898" w:rsidRPr="0027325E" w:rsidRDefault="00A83898" w:rsidP="00114AA8">
            <w:pPr>
              <w:autoSpaceDE w:val="0"/>
              <w:autoSpaceDN w:val="0"/>
              <w:adjustRightInd w:val="0"/>
              <w:ind w:firstLine="426"/>
              <w:jc w:val="both"/>
            </w:pPr>
            <w:r w:rsidRPr="0027325E">
              <w:t xml:space="preserve">-об </w:t>
            </w:r>
            <w:proofErr w:type="gramStart"/>
            <w:r w:rsidRPr="0027325E">
              <w:t>обучении по</w:t>
            </w:r>
            <w:proofErr w:type="gramEnd"/>
            <w:r w:rsidRPr="0027325E">
              <w:t xml:space="preserve">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(для граждан,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осуществляющих уход за ребенком);</w:t>
            </w:r>
          </w:p>
          <w:p w:rsidR="00A83898" w:rsidRDefault="00A83898" w:rsidP="00114AA8">
            <w:pPr>
              <w:autoSpaceDE w:val="0"/>
              <w:autoSpaceDN w:val="0"/>
              <w:adjustRightInd w:val="0"/>
              <w:ind w:firstLine="309"/>
              <w:jc w:val="both"/>
            </w:pPr>
            <w:r>
              <w:t xml:space="preserve">  -реквизиты кредитной организации либо почтового отделения для перечисления денежных средств.</w:t>
            </w:r>
          </w:p>
          <w:p w:rsidR="00A83898" w:rsidRPr="00511229" w:rsidRDefault="00A83898" w:rsidP="00114AA8">
            <w:pPr>
              <w:autoSpaceDE w:val="0"/>
              <w:autoSpaceDN w:val="0"/>
              <w:adjustRightInd w:val="0"/>
              <w:ind w:firstLine="540"/>
              <w:jc w:val="both"/>
              <w:rPr>
                <w:rFonts w:eastAsia="Courier New"/>
              </w:rPr>
            </w:pPr>
            <w:proofErr w:type="gramStart"/>
            <w:r w:rsidRPr="00BE4F11">
              <w:rPr>
                <w:rFonts w:eastAsia="Courier New"/>
              </w:rPr>
              <w:t>В случае отсутствия у гражданина, имеющего право на получение ежемесячного пособия по уходу за ребенком от 1,5 до 3 лет и от 3 до 4 лет, трудовой книжки в заявлении о назначении ежемесячного пособия по уходу за ребенком такой гражданин указывает сведения о том, что он нигде не работал и не работает по трудовому договору, не осуществляет деятельность в качестве</w:t>
            </w:r>
            <w:proofErr w:type="gramEnd"/>
            <w:r w:rsidRPr="00BE4F11">
              <w:rPr>
                <w:rFonts w:eastAsia="Courier New"/>
              </w:rPr>
              <w:t xml:space="preserve">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w:t>
            </w:r>
            <w:r w:rsidRPr="00BE4F11">
              <w:rPr>
                <w:rFonts w:eastAsia="Courier New"/>
              </w:rPr>
              <w:lastRenderedPageBreak/>
              <w:t>соответствии с федеральными законами подлежит государственной регистрации и (или) лицензированию.</w:t>
            </w:r>
          </w:p>
          <w:p w:rsidR="00A83898" w:rsidRPr="006F7D31" w:rsidRDefault="00A83898" w:rsidP="00114AA8">
            <w:pPr>
              <w:tabs>
                <w:tab w:val="left" w:pos="426"/>
              </w:tabs>
              <w:ind w:right="-1"/>
              <w:jc w:val="both"/>
            </w:pPr>
            <w:r>
              <w:rPr>
                <w:bCs/>
                <w:iCs/>
              </w:rPr>
              <w:t xml:space="preserve">         </w:t>
            </w:r>
            <w:r w:rsidRPr="006F7D31">
              <w:rPr>
                <w:bCs/>
                <w:iCs/>
              </w:rPr>
              <w:t xml:space="preserve">В случае регистрации одного из родителей в другом городе на территории Ханты-Мансийского автономного округа - </w:t>
            </w:r>
            <w:proofErr w:type="spellStart"/>
            <w:r w:rsidRPr="006F7D31">
              <w:rPr>
                <w:bCs/>
                <w:iCs/>
              </w:rPr>
              <w:t>Югры</w:t>
            </w:r>
            <w:proofErr w:type="spellEnd"/>
            <w:r w:rsidRPr="006F7D31">
              <w:rPr>
                <w:bCs/>
                <w:iCs/>
              </w:rPr>
              <w:t xml:space="preserve">, дополнительно предоставляется справка о неполучении данного пособия из органа социальной защиты по месту жительства этого родителя </w:t>
            </w:r>
            <w:r w:rsidRPr="006F7D31">
              <w:rPr>
                <w:bCs/>
              </w:rPr>
              <w:t>детей</w:t>
            </w:r>
            <w:r>
              <w:rPr>
                <w:bCs/>
              </w:rPr>
              <w:t xml:space="preserve"> </w:t>
            </w:r>
            <w:r w:rsidRPr="006F7D31">
              <w:rPr>
                <w:bCs/>
              </w:rPr>
              <w:t>(по запросу филиала учреждения либо граждане в праве по своей инициативе представить самостоятельно)</w:t>
            </w:r>
            <w:r w:rsidRPr="006F7D31">
              <w:rPr>
                <w:bCs/>
                <w:iCs/>
              </w:rPr>
              <w:t>.</w:t>
            </w:r>
          </w:p>
          <w:p w:rsidR="00A83898" w:rsidRPr="006F7D31" w:rsidRDefault="00A83898" w:rsidP="00114AA8">
            <w:pPr>
              <w:widowControl w:val="0"/>
              <w:autoSpaceDE w:val="0"/>
              <w:autoSpaceDN w:val="0"/>
              <w:adjustRightInd w:val="0"/>
              <w:ind w:firstLine="708"/>
              <w:jc w:val="both"/>
            </w:pPr>
            <w:proofErr w:type="gramStart"/>
            <w:r w:rsidRPr="006F7D31">
              <w:t xml:space="preserve">Сведения о факте постоянного проживания на территории Ханты-Мансийского автономного округа - </w:t>
            </w:r>
            <w:proofErr w:type="spellStart"/>
            <w:r w:rsidRPr="006F7D31">
              <w:t>Югры</w:t>
            </w:r>
            <w:proofErr w:type="spellEnd"/>
            <w:r w:rsidRPr="006F7D31">
              <w:t xml:space="preserve"> не менее 10 лет, по желанию гражданина подтверждаются документом, удостоверяющим личность и содержащим указание на гражданство Российской Федерации в соответствии с законодательством Российской Федерации, либо решением суда по заявлению об установлении факта, имеющего юридическое значение, подтверждающим проживание на территории автономного округа.</w:t>
            </w:r>
            <w:proofErr w:type="gramEnd"/>
          </w:p>
          <w:p w:rsidR="00A83898" w:rsidRPr="006F7D31" w:rsidRDefault="00A83898" w:rsidP="00114AA8">
            <w:pPr>
              <w:widowControl w:val="0"/>
              <w:autoSpaceDE w:val="0"/>
              <w:autoSpaceDN w:val="0"/>
              <w:adjustRightInd w:val="0"/>
              <w:jc w:val="both"/>
            </w:pPr>
            <w:r>
              <w:t xml:space="preserve">         </w:t>
            </w:r>
            <w:r w:rsidRPr="006F7D31">
              <w:t xml:space="preserve">В период постоянного проживания гражданина включаются сроки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w:t>
            </w:r>
            <w:proofErr w:type="gramStart"/>
            <w:r w:rsidRPr="006F7D31">
              <w:t>в</w:t>
            </w:r>
            <w:proofErr w:type="gramEnd"/>
            <w:r w:rsidRPr="006F7D31">
              <w:t xml:space="preserve"> </w:t>
            </w:r>
            <w:proofErr w:type="gramStart"/>
            <w:r w:rsidRPr="006F7D31">
              <w:t>Ханты-Мансийском</w:t>
            </w:r>
            <w:proofErr w:type="gramEnd"/>
            <w:r w:rsidRPr="006F7D31">
              <w:t xml:space="preserve"> автономном округе – </w:t>
            </w:r>
            <w:proofErr w:type="spellStart"/>
            <w:r w:rsidRPr="006F7D31">
              <w:t>Югре</w:t>
            </w:r>
            <w:proofErr w:type="spellEnd"/>
            <w:r w:rsidRPr="006F7D31">
              <w:t>.</w:t>
            </w:r>
          </w:p>
          <w:p w:rsidR="00A83898" w:rsidRPr="00511229" w:rsidRDefault="00A83898" w:rsidP="00114AA8">
            <w:pPr>
              <w:autoSpaceDE w:val="0"/>
              <w:autoSpaceDN w:val="0"/>
              <w:adjustRightInd w:val="0"/>
              <w:jc w:val="both"/>
              <w:rPr>
                <w:iCs/>
              </w:rPr>
            </w:pPr>
            <w:r>
              <w:t xml:space="preserve">         </w:t>
            </w:r>
            <w:r w:rsidRPr="006F7D31">
              <w:t>Сведения о периодах обучения, указанные гражданином в заявлении, предоставляются по запросу Центра социальных выплат соответствующей организацией, осуществляющей образовательную деятельность.</w:t>
            </w:r>
          </w:p>
        </w:tc>
      </w:tr>
      <w:tr w:rsidR="00922887" w:rsidRPr="0006423A" w:rsidTr="00B83D7B">
        <w:tc>
          <w:tcPr>
            <w:tcW w:w="5000" w:type="pct"/>
            <w:gridSpan w:val="3"/>
          </w:tcPr>
          <w:p w:rsidR="00922887" w:rsidRPr="006E382F" w:rsidRDefault="00922887" w:rsidP="00AF5E16">
            <w:pPr>
              <w:autoSpaceDE w:val="0"/>
              <w:autoSpaceDN w:val="0"/>
              <w:adjustRightInd w:val="0"/>
              <w:jc w:val="both"/>
            </w:pPr>
            <w:r>
              <w:rPr>
                <w:b/>
              </w:rPr>
              <w:lastRenderedPageBreak/>
              <w:t>6</w:t>
            </w:r>
            <w:r w:rsidRPr="00474509">
              <w:rPr>
                <w:b/>
              </w:rPr>
              <w:t xml:space="preserve">. </w:t>
            </w:r>
            <w:proofErr w:type="gramStart"/>
            <w:r w:rsidRPr="00474509">
              <w:rPr>
                <w:b/>
              </w:rPr>
              <w:t>Единовременное пособие при поступлении ребенка (детей) в первый класс общеобразовательной организации</w:t>
            </w:r>
            <w:r>
              <w:rPr>
                <w:b/>
              </w:rPr>
              <w:t xml:space="preserve"> </w:t>
            </w:r>
            <w:r w:rsidRPr="00E16F95">
              <w:rPr>
                <w:bCs/>
                <w:iCs/>
                <w:sz w:val="22"/>
                <w:szCs w:val="22"/>
              </w:rPr>
              <w:t>(</w:t>
            </w:r>
            <w:r>
              <w:rPr>
                <w:bCs/>
                <w:iCs/>
                <w:sz w:val="22"/>
                <w:szCs w:val="22"/>
              </w:rPr>
              <w:t>З</w:t>
            </w:r>
            <w:r w:rsidRPr="00E16F95">
              <w:rPr>
                <w:bCs/>
                <w:iCs/>
                <w:sz w:val="22"/>
                <w:szCs w:val="22"/>
              </w:rPr>
              <w:t xml:space="preserve">акон </w:t>
            </w:r>
            <w:r>
              <w:rPr>
                <w:bCs/>
                <w:iCs/>
                <w:sz w:val="22"/>
                <w:szCs w:val="22"/>
              </w:rPr>
              <w:t xml:space="preserve">автономного округа </w:t>
            </w:r>
            <w:r w:rsidRPr="00E16F95">
              <w:rPr>
                <w:bCs/>
                <w:iCs/>
                <w:sz w:val="22"/>
                <w:szCs w:val="22"/>
              </w:rPr>
              <w:t xml:space="preserve">от 07.07.2004 № 45-оз «О поддержке семьи, материнства, отцовства и детства в Ханты-Мансийском автономном округе – </w:t>
            </w:r>
            <w:proofErr w:type="spellStart"/>
            <w:r w:rsidRPr="00E16F95">
              <w:rPr>
                <w:bCs/>
                <w:iCs/>
                <w:sz w:val="22"/>
                <w:szCs w:val="22"/>
              </w:rPr>
              <w:t>Югре</w:t>
            </w:r>
            <w:proofErr w:type="spellEnd"/>
            <w:r w:rsidRPr="00E16F95">
              <w:rPr>
                <w:bCs/>
                <w:iCs/>
                <w:sz w:val="22"/>
                <w:szCs w:val="22"/>
              </w:rPr>
              <w:t xml:space="preserve">», постановление Правительства </w:t>
            </w:r>
            <w:r>
              <w:rPr>
                <w:bCs/>
                <w:iCs/>
                <w:sz w:val="22"/>
                <w:szCs w:val="22"/>
              </w:rPr>
              <w:t>автономного округа</w:t>
            </w:r>
            <w:r w:rsidRPr="00E16F95">
              <w:rPr>
                <w:bCs/>
                <w:iCs/>
                <w:sz w:val="22"/>
                <w:szCs w:val="22"/>
              </w:rPr>
              <w:t xml:space="preserve"> от 13.10.2011 № 371-п «</w:t>
            </w:r>
            <w:r w:rsidRPr="00E16F95">
              <w:rPr>
                <w:sz w:val="22"/>
                <w:szCs w:val="22"/>
              </w:rPr>
              <w:t>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w:t>
            </w:r>
            <w:proofErr w:type="gramEnd"/>
            <w:r w:rsidRPr="00E16F95">
              <w:rPr>
                <w:sz w:val="22"/>
                <w:szCs w:val="22"/>
              </w:rPr>
              <w:t xml:space="preserve"> </w:t>
            </w:r>
            <w:proofErr w:type="gramStart"/>
            <w:r w:rsidRPr="00E16F95">
              <w:rPr>
                <w:sz w:val="22"/>
                <w:szCs w:val="22"/>
              </w:rPr>
              <w:t>предоставлении</w:t>
            </w:r>
            <w:proofErr w:type="gramEnd"/>
            <w:r w:rsidRPr="00E16F95">
              <w:rPr>
                <w:sz w:val="22"/>
                <w:szCs w:val="22"/>
              </w:rPr>
              <w:t xml:space="preserve"> мер социальной поддержки многодетным семьям»)</w:t>
            </w:r>
          </w:p>
        </w:tc>
      </w:tr>
      <w:tr w:rsidR="00F143BB" w:rsidRPr="0006423A" w:rsidTr="008860D2">
        <w:tc>
          <w:tcPr>
            <w:tcW w:w="1336" w:type="pct"/>
          </w:tcPr>
          <w:p w:rsidR="00F143BB" w:rsidRPr="0094100A" w:rsidRDefault="00F143BB" w:rsidP="00114AA8">
            <w:pPr>
              <w:rPr>
                <w:bCs/>
              </w:rPr>
            </w:pPr>
            <w:proofErr w:type="gramStart"/>
            <w:r w:rsidRPr="0094100A">
              <w:rPr>
                <w:bCs/>
              </w:rPr>
              <w:t>Одному из родителей (</w:t>
            </w:r>
            <w:r>
              <w:rPr>
                <w:bCs/>
              </w:rPr>
              <w:t>законных представителей</w:t>
            </w:r>
            <w:r w:rsidRPr="0094100A">
              <w:rPr>
                <w:bCs/>
              </w:rPr>
              <w:t xml:space="preserve">), гражданину РФ, на совместно проживающего (их) с </w:t>
            </w:r>
            <w:r w:rsidRPr="0094100A">
              <w:rPr>
                <w:bCs/>
              </w:rPr>
              <w:lastRenderedPageBreak/>
              <w:t xml:space="preserve">ним ребенка (детей), поступающего  в первый класс общеобразовательного учреждения, расположенного на территории Ханты-Мансийского автономного округа – </w:t>
            </w:r>
            <w:proofErr w:type="spellStart"/>
            <w:r w:rsidRPr="0094100A">
              <w:rPr>
                <w:bCs/>
              </w:rPr>
              <w:t>Югры</w:t>
            </w:r>
            <w:proofErr w:type="spellEnd"/>
            <w:r w:rsidRPr="0094100A">
              <w:rPr>
                <w:bCs/>
              </w:rPr>
              <w:t xml:space="preserve">, независимо от его типа и вида, при условии, что среднедушевой доход семьи </w:t>
            </w:r>
            <w:r w:rsidRPr="003C7D01">
              <w:rPr>
                <w:b/>
                <w:bCs/>
                <w:i/>
                <w:color w:val="000099"/>
              </w:rPr>
              <w:t>не превышает величину 1,5 прожиточного минимума</w:t>
            </w:r>
            <w:r w:rsidRPr="003C7D01">
              <w:rPr>
                <w:bCs/>
                <w:color w:val="000099"/>
              </w:rPr>
              <w:t xml:space="preserve">, </w:t>
            </w:r>
            <w:r w:rsidRPr="0094100A">
              <w:rPr>
                <w:bCs/>
              </w:rPr>
              <w:t xml:space="preserve">установленного в соответствии с действующим законодательством автономного округа </w:t>
            </w:r>
            <w:proofErr w:type="gramEnd"/>
          </w:p>
        </w:tc>
        <w:tc>
          <w:tcPr>
            <w:tcW w:w="1205" w:type="pct"/>
          </w:tcPr>
          <w:p w:rsidR="00F143BB" w:rsidRPr="00183B04" w:rsidRDefault="00F143BB" w:rsidP="00114AA8">
            <w:pPr>
              <w:autoSpaceDE w:val="0"/>
              <w:autoSpaceDN w:val="0"/>
              <w:adjustRightInd w:val="0"/>
              <w:ind w:firstLine="540"/>
              <w:jc w:val="both"/>
            </w:pPr>
            <w:r w:rsidRPr="00183B04">
              <w:lastRenderedPageBreak/>
              <w:t xml:space="preserve">Единовременное пособие устанавливается в размере </w:t>
            </w:r>
            <w:r w:rsidRPr="00183B04">
              <w:rPr>
                <w:b/>
              </w:rPr>
              <w:t>7 975 руб.</w:t>
            </w:r>
            <w:r w:rsidRPr="00183B04">
              <w:t xml:space="preserve">  на каждого ребенка </w:t>
            </w:r>
            <w:r w:rsidRPr="00183B04">
              <w:lastRenderedPageBreak/>
              <w:t>при условии зачисления ребенка (детей) в первый класс общеобразовательной</w:t>
            </w:r>
            <w:r>
              <w:t xml:space="preserve"> о</w:t>
            </w:r>
            <w:r w:rsidRPr="00183B04">
              <w:t>рганизации,</w:t>
            </w:r>
            <w:r>
              <w:t xml:space="preserve"> </w:t>
            </w:r>
            <w:r w:rsidRPr="00183B04">
              <w:t>расположенной</w:t>
            </w:r>
            <w:r>
              <w:t xml:space="preserve"> </w:t>
            </w:r>
            <w:r w:rsidRPr="00183B04">
              <w:t>на территории</w:t>
            </w:r>
            <w:r>
              <w:t xml:space="preserve"> </w:t>
            </w:r>
            <w:r w:rsidRPr="00183B04">
              <w:t xml:space="preserve">Ханты-Мансийского автономного округа - </w:t>
            </w:r>
            <w:proofErr w:type="spellStart"/>
            <w:r w:rsidRPr="00183B04">
              <w:t>Югры</w:t>
            </w:r>
            <w:proofErr w:type="spellEnd"/>
            <w:r w:rsidRPr="00183B04">
              <w:t>, независимо от его типа и вида.</w:t>
            </w:r>
          </w:p>
          <w:p w:rsidR="00F143BB" w:rsidRDefault="00F143BB" w:rsidP="00114AA8">
            <w:pPr>
              <w:autoSpaceDE w:val="0"/>
              <w:autoSpaceDN w:val="0"/>
              <w:adjustRightInd w:val="0"/>
              <w:jc w:val="both"/>
            </w:pPr>
          </w:p>
          <w:p w:rsidR="00F143BB" w:rsidRPr="0094100A" w:rsidRDefault="00F143BB" w:rsidP="00114AA8">
            <w:pPr>
              <w:autoSpaceDE w:val="0"/>
              <w:autoSpaceDN w:val="0"/>
              <w:adjustRightInd w:val="0"/>
              <w:jc w:val="both"/>
            </w:pPr>
          </w:p>
        </w:tc>
        <w:tc>
          <w:tcPr>
            <w:tcW w:w="2459" w:type="pct"/>
          </w:tcPr>
          <w:p w:rsidR="00F143BB" w:rsidRPr="0094100A" w:rsidRDefault="00F143BB" w:rsidP="00114AA8">
            <w:pPr>
              <w:ind w:firstLine="406"/>
            </w:pPr>
            <w:r w:rsidRPr="0094100A">
              <w:lastRenderedPageBreak/>
              <w:t>-заявление о назначении пособия;</w:t>
            </w:r>
          </w:p>
          <w:p w:rsidR="00F143BB" w:rsidRDefault="00F143BB" w:rsidP="00114AA8">
            <w:pPr>
              <w:ind w:firstLine="318"/>
              <w:jc w:val="both"/>
            </w:pPr>
            <w:r w:rsidRPr="0094100A">
              <w:t>-</w:t>
            </w:r>
            <w:r w:rsidRPr="0006423A">
              <w:t xml:space="preserve"> документ</w:t>
            </w:r>
            <w:r>
              <w:t>, удостоверяющий</w:t>
            </w:r>
            <w:r w:rsidRPr="0006423A">
              <w:t xml:space="preserve"> личность</w:t>
            </w:r>
            <w:r>
              <w:t xml:space="preserve"> и содержащий указание на гражданство Российской Федерации, в соответствии с </w:t>
            </w:r>
            <w:r>
              <w:lastRenderedPageBreak/>
              <w:t>законодательством Российской Федерации</w:t>
            </w:r>
            <w:r w:rsidRPr="0006423A">
              <w:t>;</w:t>
            </w:r>
          </w:p>
          <w:p w:rsidR="00F143BB" w:rsidRPr="0006423A" w:rsidRDefault="00F143BB" w:rsidP="00114AA8">
            <w:pPr>
              <w:ind w:firstLine="318"/>
              <w:jc w:val="both"/>
            </w:pPr>
            <w:r>
              <w:t>- 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F143BB" w:rsidRDefault="00F143BB" w:rsidP="00114AA8">
            <w:pPr>
              <w:autoSpaceDE w:val="0"/>
              <w:autoSpaceDN w:val="0"/>
              <w:adjustRightInd w:val="0"/>
              <w:ind w:firstLine="284"/>
              <w:jc w:val="both"/>
              <w:rPr>
                <w:rFonts w:eastAsia="Courier New"/>
              </w:rPr>
            </w:pPr>
            <w:r w:rsidRPr="0094100A">
              <w:t>-</w:t>
            </w:r>
            <w:r w:rsidRPr="004F324C">
              <w:rPr>
                <w:rFonts w:eastAsia="Courier New"/>
              </w:rPr>
              <w:t xml:space="preserve"> свидетельство о рождении ребенка, заключении (расторжении) брака (при смене фамилии) в случае осуществления регистрации в органах записи актов гражданского состояния в других субъектах Российской Федерации;</w:t>
            </w:r>
          </w:p>
          <w:p w:rsidR="00F143BB" w:rsidRDefault="00F143BB" w:rsidP="00114AA8">
            <w:pPr>
              <w:ind w:firstLine="406"/>
              <w:jc w:val="both"/>
            </w:pPr>
            <w:r w:rsidRPr="0094100A">
              <w:t>-</w:t>
            </w:r>
            <w:r>
              <w:t>документы обо всех видах доходов родителей (усыновителей, опекунов, попечителей, отчима, мачехи) с указанием размеров заработной платы без вычета налогов и иных платежей за последние три месяца, предшествующие месяцу подачи заявления.</w:t>
            </w:r>
          </w:p>
          <w:p w:rsidR="00F143BB" w:rsidRPr="0094100A" w:rsidRDefault="00F143BB" w:rsidP="00114AA8">
            <w:pPr>
              <w:jc w:val="both"/>
            </w:pPr>
            <w:r>
              <w:t xml:space="preserve">Документы обо всех видах доходов родителей представляются как состоящими в браке, так и не состоящими в браке родителями при установлении отцовства. В случае расторжения </w:t>
            </w:r>
            <w:proofErr w:type="gramStart"/>
            <w:r>
              <w:t>брака сведения</w:t>
            </w:r>
            <w:proofErr w:type="gramEnd"/>
            <w:r>
              <w:t xml:space="preserve"> о доходах предоставляются родителем, с которым ребенок проживает, либо родителем, являющимся получателем алиментов на содержание ребенка.</w:t>
            </w:r>
          </w:p>
          <w:p w:rsidR="00F143BB" w:rsidRPr="00EB6F6E" w:rsidRDefault="00F143BB" w:rsidP="00114AA8">
            <w:pPr>
              <w:autoSpaceDE w:val="0"/>
              <w:autoSpaceDN w:val="0"/>
              <w:adjustRightInd w:val="0"/>
              <w:ind w:firstLine="309"/>
              <w:jc w:val="both"/>
            </w:pPr>
            <w:r w:rsidRPr="00EB6F6E">
              <w:t xml:space="preserve">-сведения о совместном проживании ребенка (детей) с заявителем, представляемых по запросу Центра социальных выплат органами регистрационного учета, в соответствии с законодательством Российской Федерации или структурными подразделениями Департамента социального развития Ханты-Мансийского автономного округа – </w:t>
            </w:r>
            <w:proofErr w:type="spellStart"/>
            <w:r w:rsidRPr="00EB6F6E">
              <w:t>Югры</w:t>
            </w:r>
            <w:proofErr w:type="spellEnd"/>
            <w:r w:rsidRPr="00EB6F6E">
              <w:t xml:space="preserve"> – управлениями социальной защиты населения в соответствии с регистром получателей социальных услуг</w:t>
            </w:r>
            <w:r w:rsidRPr="00EB6F6E">
              <w:rPr>
                <w:sz w:val="28"/>
                <w:szCs w:val="28"/>
              </w:rPr>
              <w:t>;</w:t>
            </w:r>
          </w:p>
          <w:p w:rsidR="00F143BB" w:rsidRPr="00EB6F6E" w:rsidRDefault="00F143BB" w:rsidP="00114AA8">
            <w:pPr>
              <w:autoSpaceDE w:val="0"/>
              <w:autoSpaceDN w:val="0"/>
              <w:adjustRightInd w:val="0"/>
              <w:ind w:firstLine="268"/>
              <w:jc w:val="both"/>
            </w:pPr>
            <w:r w:rsidRPr="00EB6F6E">
              <w:t xml:space="preserve">-о получении ребенком (детьми) образования в общеобразовательном учреждении, в том числе при его (их) поступлении в первый класс, представляемых по запросу Центра социальных выплат органами управления образования </w:t>
            </w:r>
            <w:r w:rsidRPr="00EB6F6E">
              <w:lastRenderedPageBreak/>
              <w:t xml:space="preserve">муниципальных образований Ханты-Мансийского автономного округа - </w:t>
            </w:r>
            <w:proofErr w:type="spellStart"/>
            <w:r w:rsidRPr="00EB6F6E">
              <w:t>Югры</w:t>
            </w:r>
            <w:proofErr w:type="spellEnd"/>
            <w:r w:rsidRPr="00EB6F6E">
              <w:t>;</w:t>
            </w:r>
          </w:p>
          <w:p w:rsidR="00F143BB" w:rsidRPr="00EB6F6E" w:rsidRDefault="00F143BB" w:rsidP="00114AA8">
            <w:pPr>
              <w:autoSpaceDE w:val="0"/>
              <w:autoSpaceDN w:val="0"/>
              <w:adjustRightInd w:val="0"/>
              <w:ind w:firstLine="540"/>
              <w:jc w:val="both"/>
              <w:rPr>
                <w:bCs/>
              </w:rPr>
            </w:pPr>
            <w:proofErr w:type="gramStart"/>
            <w:r w:rsidRPr="00EB6F6E">
              <w:t xml:space="preserve">Сведения о факте постоянного проживания на территории Ханты-Мансийского автономного округа - </w:t>
            </w:r>
            <w:proofErr w:type="spellStart"/>
            <w:r w:rsidRPr="00EB6F6E">
              <w:t>Югры</w:t>
            </w:r>
            <w:proofErr w:type="spellEnd"/>
            <w:r w:rsidRPr="00EB6F6E">
              <w:t xml:space="preserve"> не менее 10 лет, по желанию гражданина подтверждаются документом, удостоверяющим личность и содержащим указание на гражданство Российской Федерации в соответствии с законодательством Российской Федерации, либо решением суда по заявлению об установлении факта, имеющего юридическое значение, подтверждающим проживание на территории автономного округа</w:t>
            </w:r>
            <w:r w:rsidRPr="00EB6F6E">
              <w:rPr>
                <w:bCs/>
              </w:rPr>
              <w:t>.</w:t>
            </w:r>
            <w:proofErr w:type="gramEnd"/>
          </w:p>
          <w:p w:rsidR="00F143BB" w:rsidRPr="00EB6F6E" w:rsidRDefault="00F143BB" w:rsidP="00114AA8">
            <w:pPr>
              <w:widowControl w:val="0"/>
              <w:autoSpaceDE w:val="0"/>
              <w:autoSpaceDN w:val="0"/>
              <w:adjustRightInd w:val="0"/>
              <w:ind w:firstLine="708"/>
              <w:jc w:val="both"/>
            </w:pPr>
            <w:r w:rsidRPr="00EB6F6E">
              <w:t xml:space="preserve">В период постоянного проживания гражданина включаются сроки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w:t>
            </w:r>
            <w:proofErr w:type="gramStart"/>
            <w:r w:rsidRPr="00EB6F6E">
              <w:t>в</w:t>
            </w:r>
            <w:proofErr w:type="gramEnd"/>
            <w:r w:rsidRPr="00EB6F6E">
              <w:t xml:space="preserve"> </w:t>
            </w:r>
            <w:proofErr w:type="gramStart"/>
            <w:r w:rsidRPr="00EB6F6E">
              <w:t>Ханты-Мансийском</w:t>
            </w:r>
            <w:proofErr w:type="gramEnd"/>
            <w:r w:rsidRPr="00EB6F6E">
              <w:t xml:space="preserve"> автономном округе – </w:t>
            </w:r>
            <w:proofErr w:type="spellStart"/>
            <w:r w:rsidRPr="00EB6F6E">
              <w:t>Югре</w:t>
            </w:r>
            <w:proofErr w:type="spellEnd"/>
            <w:r w:rsidRPr="00EB6F6E">
              <w:t>.</w:t>
            </w:r>
          </w:p>
          <w:p w:rsidR="00F143BB" w:rsidRPr="00A16141" w:rsidRDefault="00F143BB" w:rsidP="00114AA8">
            <w:pPr>
              <w:autoSpaceDE w:val="0"/>
              <w:autoSpaceDN w:val="0"/>
              <w:adjustRightInd w:val="0"/>
              <w:ind w:firstLine="708"/>
              <w:jc w:val="both"/>
              <w:rPr>
                <w:b/>
                <w:i/>
                <w:iCs/>
                <w:color w:val="002060"/>
              </w:rPr>
            </w:pPr>
            <w:r w:rsidRPr="00EB6F6E">
              <w:t>Сведения о периодах обучения, указанные гражданином в заявлении, предоставляются по запросу Центра социальных выплат соответствующей организацией, осуществляющей образовательную деятельность.</w:t>
            </w:r>
          </w:p>
        </w:tc>
      </w:tr>
      <w:tr w:rsidR="00922887" w:rsidRPr="0006423A" w:rsidTr="008860D2">
        <w:tc>
          <w:tcPr>
            <w:tcW w:w="5000" w:type="pct"/>
            <w:gridSpan w:val="3"/>
          </w:tcPr>
          <w:p w:rsidR="00922887" w:rsidRPr="0006423A" w:rsidRDefault="00922887" w:rsidP="0019191E">
            <w:pPr>
              <w:jc w:val="both"/>
              <w:rPr>
                <w:b/>
                <w:bCs/>
              </w:rPr>
            </w:pPr>
            <w:r>
              <w:rPr>
                <w:b/>
                <w:bCs/>
              </w:rPr>
              <w:lastRenderedPageBreak/>
              <w:t>7</w:t>
            </w:r>
            <w:r w:rsidRPr="0006423A">
              <w:rPr>
                <w:b/>
                <w:bCs/>
              </w:rPr>
              <w:t xml:space="preserve">. </w:t>
            </w:r>
            <w:proofErr w:type="gramStart"/>
            <w:r w:rsidRPr="0006423A">
              <w:rPr>
                <w:b/>
              </w:rPr>
              <w:t xml:space="preserve">Единовременная помощь для выхода семьи на </w:t>
            </w:r>
            <w:proofErr w:type="spellStart"/>
            <w:r w:rsidRPr="0006423A">
              <w:rPr>
                <w:b/>
              </w:rPr>
              <w:t>самообеспечение</w:t>
            </w:r>
            <w:proofErr w:type="spellEnd"/>
            <w:r>
              <w:rPr>
                <w:b/>
              </w:rPr>
              <w:t xml:space="preserve"> </w:t>
            </w:r>
            <w:r w:rsidRPr="003072AE">
              <w:t>(</w:t>
            </w:r>
            <w:r w:rsidRPr="003072AE">
              <w:rPr>
                <w:sz w:val="22"/>
                <w:szCs w:val="22"/>
              </w:rPr>
              <w:t xml:space="preserve">Законом автономного округа от 24.12.2007 № 197-оз «О государственной социальной помощи и дополнительных мерах социальной помощи населению Ханты-Мансийского автономного округа - Югры», постановление Правительства автономного округа от 06.03.2008 № 49-п </w:t>
            </w:r>
            <w:r>
              <w:rPr>
                <w:sz w:val="22"/>
                <w:szCs w:val="22"/>
              </w:rPr>
              <w:t xml:space="preserve"> </w:t>
            </w:r>
            <w:r w:rsidRPr="0028479A">
              <w:rPr>
                <w:sz w:val="22"/>
                <w:szCs w:val="22"/>
              </w:rPr>
              <w:t xml:space="preserve">(с изменениями) </w:t>
            </w:r>
            <w:r w:rsidRPr="003072AE">
              <w:rPr>
                <w:sz w:val="22"/>
                <w:szCs w:val="22"/>
              </w:rPr>
              <w:t xml:space="preserve">«О реализации закона </w:t>
            </w:r>
            <w:r w:rsidRPr="003072AE">
              <w:rPr>
                <w:rFonts w:cs="Calibri"/>
              </w:rPr>
              <w:t>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w:t>
            </w:r>
            <w:proofErr w:type="gramEnd"/>
            <w:r w:rsidRPr="003072AE">
              <w:rPr>
                <w:rFonts w:cs="Calibri"/>
              </w:rPr>
              <w:t xml:space="preserve"> </w:t>
            </w:r>
            <w:proofErr w:type="gramStart"/>
            <w:r w:rsidRPr="003072AE">
              <w:rPr>
                <w:rFonts w:cs="Calibri"/>
              </w:rPr>
              <w:t>Ханты-Мансийского автономного округа – Югры»</w:t>
            </w:r>
            <w:r w:rsidRPr="003072AE">
              <w:rPr>
                <w:sz w:val="22"/>
                <w:szCs w:val="22"/>
              </w:rPr>
              <w:t>)</w:t>
            </w:r>
            <w:proofErr w:type="gramEnd"/>
          </w:p>
        </w:tc>
      </w:tr>
      <w:tr w:rsidR="00922887" w:rsidRPr="0006423A" w:rsidTr="008860D2">
        <w:tc>
          <w:tcPr>
            <w:tcW w:w="1336" w:type="pct"/>
          </w:tcPr>
          <w:p w:rsidR="00922887" w:rsidRPr="00C15039" w:rsidRDefault="00922887" w:rsidP="00705C3D">
            <w:pPr>
              <w:widowControl w:val="0"/>
              <w:autoSpaceDE w:val="0"/>
              <w:autoSpaceDN w:val="0"/>
              <w:adjustRightInd w:val="0"/>
              <w:ind w:firstLine="540"/>
              <w:jc w:val="both"/>
              <w:rPr>
                <w:rFonts w:cs="Calibri"/>
                <w:b/>
                <w:i/>
              </w:rPr>
            </w:pPr>
            <w:r>
              <w:rPr>
                <w:rFonts w:cs="Calibri"/>
              </w:rPr>
              <w:t xml:space="preserve">Единовременная помощь для выхода семьи (гражданина) на </w:t>
            </w:r>
            <w:proofErr w:type="spellStart"/>
            <w:r>
              <w:rPr>
                <w:rFonts w:cs="Calibri"/>
              </w:rPr>
              <w:t>самообеспечение</w:t>
            </w:r>
            <w:proofErr w:type="spellEnd"/>
            <w:r>
              <w:rPr>
                <w:rFonts w:cs="Calibri"/>
              </w:rPr>
              <w:t xml:space="preserve"> предоставляется гражданам Российской Федерации, </w:t>
            </w:r>
            <w:r w:rsidRPr="002A213B">
              <w:rPr>
                <w:rFonts w:cs="Calibri"/>
                <w:b/>
                <w:i/>
              </w:rPr>
              <w:t>постоянно</w:t>
            </w:r>
            <w:r>
              <w:rPr>
                <w:rFonts w:cs="Calibri"/>
              </w:rPr>
              <w:t xml:space="preserve"> </w:t>
            </w:r>
            <w:r w:rsidRPr="00C15039">
              <w:rPr>
                <w:rFonts w:cs="Calibri"/>
                <w:b/>
                <w:i/>
              </w:rPr>
              <w:t>проживающим на территории Ханты-Мансийского автономного округа - Югры не менее десяти лет.</w:t>
            </w:r>
          </w:p>
          <w:p w:rsidR="00922887" w:rsidRDefault="00922887" w:rsidP="00705C3D">
            <w:pPr>
              <w:widowControl w:val="0"/>
              <w:autoSpaceDE w:val="0"/>
              <w:autoSpaceDN w:val="0"/>
              <w:adjustRightInd w:val="0"/>
              <w:ind w:firstLine="540"/>
              <w:jc w:val="both"/>
              <w:rPr>
                <w:rFonts w:cs="Calibri"/>
              </w:rPr>
            </w:pPr>
            <w:r>
              <w:rPr>
                <w:rFonts w:cs="Calibri"/>
              </w:rPr>
              <w:lastRenderedPageBreak/>
              <w:t xml:space="preserve">Единовременная помощь для выхода семьи (гражданина) на </w:t>
            </w:r>
            <w:proofErr w:type="spellStart"/>
            <w:r>
              <w:rPr>
                <w:rFonts w:cs="Calibri"/>
              </w:rPr>
              <w:t>самообеспечение</w:t>
            </w:r>
            <w:proofErr w:type="spellEnd"/>
            <w:r>
              <w:rPr>
                <w:rFonts w:cs="Calibri"/>
              </w:rPr>
              <w:t xml:space="preserve"> используется семьей по целевому назначению в соответствии с Программой </w:t>
            </w:r>
            <w:proofErr w:type="gramStart"/>
            <w:r>
              <w:rPr>
                <w:rFonts w:cs="Calibri"/>
              </w:rPr>
              <w:t>на</w:t>
            </w:r>
            <w:proofErr w:type="gramEnd"/>
            <w:r>
              <w:rPr>
                <w:rFonts w:cs="Calibri"/>
              </w:rPr>
              <w:t>:</w:t>
            </w:r>
          </w:p>
          <w:p w:rsidR="00922887" w:rsidRDefault="00922887" w:rsidP="00705C3D">
            <w:pPr>
              <w:widowControl w:val="0"/>
              <w:autoSpaceDE w:val="0"/>
              <w:autoSpaceDN w:val="0"/>
              <w:adjustRightInd w:val="0"/>
              <w:ind w:firstLine="540"/>
              <w:jc w:val="both"/>
              <w:rPr>
                <w:rFonts w:cs="Calibri"/>
              </w:rPr>
            </w:pPr>
            <w:r>
              <w:rPr>
                <w:rFonts w:cs="Calibri"/>
              </w:rPr>
              <w:t>развитие подсобного хозяйства, являющегося источником постоянного дохода семьи в натуральном и денежном видах;</w:t>
            </w:r>
          </w:p>
          <w:p w:rsidR="00922887" w:rsidRPr="000D168E" w:rsidRDefault="00922887" w:rsidP="00705C3D">
            <w:pPr>
              <w:widowControl w:val="0"/>
              <w:autoSpaceDE w:val="0"/>
              <w:autoSpaceDN w:val="0"/>
              <w:adjustRightInd w:val="0"/>
              <w:ind w:firstLine="540"/>
              <w:jc w:val="both"/>
            </w:pPr>
            <w:r>
              <w:rPr>
                <w:rFonts w:cs="Calibri"/>
              </w:rPr>
              <w:t>развитие и реализацию трудового потенциала посредством оказания услуг населению, являющегося источником постоянного дохода семь</w:t>
            </w:r>
            <w:r w:rsidRPr="00C623E3">
              <w:rPr>
                <w:rFonts w:cs="Calibri"/>
              </w:rPr>
              <w:t>и</w:t>
            </w:r>
            <w:r w:rsidRPr="00C623E3">
              <w:t>.</w:t>
            </w:r>
          </w:p>
          <w:p w:rsidR="00922887" w:rsidRDefault="00922887" w:rsidP="00705C3D">
            <w:pPr>
              <w:widowControl w:val="0"/>
              <w:autoSpaceDE w:val="0"/>
              <w:autoSpaceDN w:val="0"/>
              <w:adjustRightInd w:val="0"/>
              <w:ind w:firstLine="540"/>
              <w:jc w:val="both"/>
              <w:rPr>
                <w:rFonts w:cs="Calibri"/>
              </w:rPr>
            </w:pPr>
            <w:r>
              <w:rPr>
                <w:rFonts w:cs="Calibri"/>
              </w:rPr>
              <w:t xml:space="preserve">Программа разрабатывается органом социальной защиты населения совместно с гражданином в течение 3 дней после </w:t>
            </w:r>
            <w:r w:rsidRPr="0040502B">
              <w:t>поступления заявления в Центр социальных выплат</w:t>
            </w:r>
            <w:r>
              <w:rPr>
                <w:rFonts w:cs="Calibri"/>
              </w:rPr>
              <w:t xml:space="preserve"> и является приложением к социальному контракту, срок действия которого не превышает 12 месяцев.</w:t>
            </w:r>
          </w:p>
          <w:p w:rsidR="00922887" w:rsidRPr="00A423B5" w:rsidRDefault="00922887" w:rsidP="00A423B5">
            <w:pPr>
              <w:autoSpaceDE w:val="0"/>
              <w:autoSpaceDN w:val="0"/>
              <w:adjustRightInd w:val="0"/>
              <w:ind w:firstLine="567"/>
              <w:jc w:val="both"/>
              <w:rPr>
                <w:rFonts w:eastAsia="Courier New"/>
              </w:rPr>
            </w:pPr>
            <w:r w:rsidRPr="00A423B5">
              <w:rPr>
                <w:rFonts w:eastAsia="Courier New"/>
              </w:rPr>
              <w:t xml:space="preserve">Единовременная помощь для выхода семьи (гражданина) на </w:t>
            </w:r>
            <w:proofErr w:type="spellStart"/>
            <w:r w:rsidRPr="00A423B5">
              <w:rPr>
                <w:rFonts w:eastAsia="Courier New"/>
              </w:rPr>
              <w:t>самообеспечение</w:t>
            </w:r>
            <w:proofErr w:type="spellEnd"/>
            <w:r w:rsidRPr="00A423B5">
              <w:rPr>
                <w:rFonts w:eastAsia="Courier New"/>
              </w:rPr>
              <w:t xml:space="preserve"> предоставляется по месту фактического проживания  (пребывания) при наличии места жительства в автономном округе.</w:t>
            </w:r>
          </w:p>
          <w:p w:rsidR="00922887" w:rsidRPr="0006423A" w:rsidRDefault="00922887" w:rsidP="00705C3D">
            <w:pPr>
              <w:widowControl w:val="0"/>
              <w:autoSpaceDE w:val="0"/>
              <w:autoSpaceDN w:val="0"/>
              <w:adjustRightInd w:val="0"/>
              <w:ind w:firstLine="540"/>
              <w:jc w:val="both"/>
              <w:rPr>
                <w:bCs/>
              </w:rPr>
            </w:pPr>
          </w:p>
        </w:tc>
        <w:tc>
          <w:tcPr>
            <w:tcW w:w="1205" w:type="pct"/>
          </w:tcPr>
          <w:p w:rsidR="00922887" w:rsidRPr="0006423A" w:rsidRDefault="00922887" w:rsidP="00705C3D">
            <w:pPr>
              <w:jc w:val="both"/>
            </w:pPr>
            <w:r w:rsidRPr="0006423A">
              <w:lastRenderedPageBreak/>
              <w:t xml:space="preserve">Не превышает </w:t>
            </w:r>
            <w:r w:rsidRPr="004B63D6">
              <w:rPr>
                <w:b/>
              </w:rPr>
              <w:t>5</w:t>
            </w:r>
            <w:r w:rsidRPr="00C71166">
              <w:rPr>
                <w:b/>
              </w:rPr>
              <w:t>0 000 рублей</w:t>
            </w:r>
            <w:r w:rsidRPr="0006423A">
              <w:t xml:space="preserve"> (размер определяется комиссией индивидуально в каждом конкретном случае)</w:t>
            </w:r>
          </w:p>
        </w:tc>
        <w:tc>
          <w:tcPr>
            <w:tcW w:w="2459" w:type="pct"/>
          </w:tcPr>
          <w:p w:rsidR="00922887" w:rsidRPr="002958C9" w:rsidRDefault="00922887" w:rsidP="002958C9">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заявлении гражданин декларирует сведения:</w:t>
            </w:r>
          </w:p>
          <w:p w:rsidR="00922887" w:rsidRPr="002958C9" w:rsidRDefault="00922887" w:rsidP="002958C9">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обо всех лицах, проживающих совместно с ним в жилом помещении, о степени родства (свойства) с ними;</w:t>
            </w:r>
          </w:p>
          <w:p w:rsidR="00922887" w:rsidRPr="002958C9" w:rsidRDefault="00922887" w:rsidP="002958C9">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о месте жительства (пребывания, фактического проживания) </w:t>
            </w:r>
            <w:proofErr w:type="gramStart"/>
            <w:r w:rsidRPr="002958C9">
              <w:rPr>
                <w:rFonts w:ascii="Times New Roman" w:hAnsi="Times New Roman" w:cs="Times New Roman"/>
                <w:sz w:val="24"/>
                <w:szCs w:val="24"/>
              </w:rPr>
              <w:t>в</w:t>
            </w:r>
            <w:proofErr w:type="gramEnd"/>
            <w:r w:rsidRPr="002958C9">
              <w:rPr>
                <w:rFonts w:ascii="Times New Roman" w:hAnsi="Times New Roman" w:cs="Times New Roman"/>
                <w:sz w:val="24"/>
                <w:szCs w:val="24"/>
              </w:rPr>
              <w:t xml:space="preserve"> </w:t>
            </w:r>
            <w:proofErr w:type="gramStart"/>
            <w:r w:rsidRPr="002958C9">
              <w:rPr>
                <w:rFonts w:ascii="Times New Roman" w:hAnsi="Times New Roman" w:cs="Times New Roman"/>
                <w:sz w:val="24"/>
                <w:szCs w:val="24"/>
              </w:rPr>
              <w:t>Ханты-Мансийском</w:t>
            </w:r>
            <w:proofErr w:type="gramEnd"/>
            <w:r w:rsidRPr="002958C9">
              <w:rPr>
                <w:rFonts w:ascii="Times New Roman" w:hAnsi="Times New Roman" w:cs="Times New Roman"/>
                <w:sz w:val="24"/>
                <w:szCs w:val="24"/>
              </w:rPr>
              <w:t xml:space="preserve"> автономном округе - Югре;</w:t>
            </w:r>
          </w:p>
          <w:p w:rsidR="00922887" w:rsidRPr="002958C9" w:rsidRDefault="00922887" w:rsidP="002958C9">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о факте постоянного проживания не менее 10 лет </w:t>
            </w:r>
            <w:proofErr w:type="gramStart"/>
            <w:r w:rsidRPr="002958C9">
              <w:rPr>
                <w:rFonts w:ascii="Times New Roman" w:hAnsi="Times New Roman" w:cs="Times New Roman"/>
                <w:sz w:val="24"/>
                <w:szCs w:val="24"/>
              </w:rPr>
              <w:t>в</w:t>
            </w:r>
            <w:proofErr w:type="gramEnd"/>
            <w:r w:rsidRPr="002958C9">
              <w:rPr>
                <w:rFonts w:ascii="Times New Roman" w:hAnsi="Times New Roman" w:cs="Times New Roman"/>
                <w:sz w:val="24"/>
                <w:szCs w:val="24"/>
              </w:rPr>
              <w:t xml:space="preserve"> </w:t>
            </w:r>
            <w:proofErr w:type="gramStart"/>
            <w:r w:rsidRPr="002958C9">
              <w:rPr>
                <w:rFonts w:ascii="Times New Roman" w:hAnsi="Times New Roman" w:cs="Times New Roman"/>
                <w:sz w:val="24"/>
                <w:szCs w:val="24"/>
              </w:rPr>
              <w:t>Ханты-Мансийском</w:t>
            </w:r>
            <w:proofErr w:type="gramEnd"/>
            <w:r w:rsidRPr="002958C9">
              <w:rPr>
                <w:rFonts w:ascii="Times New Roman" w:hAnsi="Times New Roman" w:cs="Times New Roman"/>
                <w:sz w:val="24"/>
                <w:szCs w:val="24"/>
              </w:rPr>
              <w:t xml:space="preserve"> автономном округе - Югре.</w:t>
            </w:r>
          </w:p>
          <w:p w:rsidR="00922887" w:rsidRPr="000B179A" w:rsidRDefault="00922887" w:rsidP="002958C9">
            <w:pPr>
              <w:pStyle w:val="ConsPlusNormal"/>
              <w:ind w:firstLine="540"/>
              <w:jc w:val="both"/>
              <w:rPr>
                <w:rFonts w:ascii="Times New Roman" w:hAnsi="Times New Roman" w:cs="Times New Roman"/>
                <w:color w:val="FF0000"/>
                <w:sz w:val="24"/>
                <w:szCs w:val="24"/>
              </w:rPr>
            </w:pPr>
            <w:r w:rsidRPr="002958C9">
              <w:rPr>
                <w:rFonts w:ascii="Times New Roman" w:hAnsi="Times New Roman" w:cs="Times New Roman"/>
                <w:sz w:val="24"/>
                <w:szCs w:val="24"/>
              </w:rPr>
              <w:t xml:space="preserve">Задекларированные заявителем сведения о совместно </w:t>
            </w:r>
            <w:r w:rsidRPr="002958C9">
              <w:rPr>
                <w:rFonts w:ascii="Times New Roman" w:hAnsi="Times New Roman" w:cs="Times New Roman"/>
                <w:sz w:val="24"/>
                <w:szCs w:val="24"/>
              </w:rPr>
              <w:lastRenderedPageBreak/>
              <w:t xml:space="preserve">проживающих с ним лицах, месте жительства (пребывания), факте постоянного проживания не менее 10 лет </w:t>
            </w:r>
            <w:proofErr w:type="gramStart"/>
            <w:r w:rsidRPr="002958C9">
              <w:rPr>
                <w:rFonts w:ascii="Times New Roman" w:hAnsi="Times New Roman" w:cs="Times New Roman"/>
                <w:sz w:val="24"/>
                <w:szCs w:val="24"/>
              </w:rPr>
              <w:t>в</w:t>
            </w:r>
            <w:proofErr w:type="gramEnd"/>
            <w:r w:rsidRPr="002958C9">
              <w:rPr>
                <w:rFonts w:ascii="Times New Roman" w:hAnsi="Times New Roman" w:cs="Times New Roman"/>
                <w:sz w:val="24"/>
                <w:szCs w:val="24"/>
              </w:rPr>
              <w:t xml:space="preserve"> </w:t>
            </w:r>
            <w:proofErr w:type="gramStart"/>
            <w:r w:rsidRPr="002958C9">
              <w:rPr>
                <w:rFonts w:ascii="Times New Roman" w:hAnsi="Times New Roman" w:cs="Times New Roman"/>
                <w:sz w:val="24"/>
                <w:szCs w:val="24"/>
              </w:rPr>
              <w:t>Ханты-Мансийском</w:t>
            </w:r>
            <w:proofErr w:type="gramEnd"/>
            <w:r w:rsidRPr="002958C9">
              <w:rPr>
                <w:rFonts w:ascii="Times New Roman" w:hAnsi="Times New Roman" w:cs="Times New Roman"/>
                <w:sz w:val="24"/>
                <w:szCs w:val="24"/>
              </w:rPr>
              <w:t xml:space="preserve"> автономном округе - Югре проверяет Центр социальных выплат посредством направления запроса в территориальные органы исполнительной власти, уполномоченные на осуществление функций по контролю и надзору в сфере миграции</w:t>
            </w:r>
            <w:r w:rsidRPr="00CC21A1">
              <w:rPr>
                <w:rFonts w:ascii="Times New Roman" w:hAnsi="Times New Roman" w:cs="Times New Roman"/>
                <w:sz w:val="24"/>
                <w:szCs w:val="24"/>
              </w:rPr>
              <w:t>.</w:t>
            </w:r>
          </w:p>
          <w:p w:rsidR="00922887" w:rsidRPr="00CC21A1" w:rsidRDefault="00922887" w:rsidP="002958C9">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Основанием подтверждения факта совместного проживания также являются сведения, содержащиеся в регистре получателей социальных услуг</w:t>
            </w:r>
            <w:r w:rsidRPr="00CC21A1">
              <w:rPr>
                <w:rFonts w:ascii="Times New Roman" w:hAnsi="Times New Roman" w:cs="Times New Roman"/>
                <w:sz w:val="24"/>
                <w:szCs w:val="24"/>
              </w:rPr>
              <w:t>.</w:t>
            </w:r>
          </w:p>
          <w:p w:rsidR="00922887" w:rsidRPr="002958C9" w:rsidRDefault="00922887" w:rsidP="002958C9">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На основании заявления гражданина единовременная помощь для выхода семьи (гражданина) на </w:t>
            </w:r>
            <w:proofErr w:type="spellStart"/>
            <w:r w:rsidRPr="002958C9">
              <w:rPr>
                <w:rFonts w:ascii="Times New Roman" w:hAnsi="Times New Roman" w:cs="Times New Roman"/>
                <w:sz w:val="24"/>
                <w:szCs w:val="24"/>
              </w:rPr>
              <w:t>самообеспечение</w:t>
            </w:r>
            <w:proofErr w:type="spellEnd"/>
            <w:r w:rsidRPr="002958C9">
              <w:rPr>
                <w:rFonts w:ascii="Times New Roman" w:hAnsi="Times New Roman" w:cs="Times New Roman"/>
                <w:sz w:val="24"/>
                <w:szCs w:val="24"/>
              </w:rPr>
              <w:t xml:space="preserve"> предоставляется по месту фактического проживания при отсутствии факта ее получения по месту жительства (пребывания) </w:t>
            </w:r>
            <w:proofErr w:type="gramStart"/>
            <w:r w:rsidRPr="002958C9">
              <w:rPr>
                <w:rFonts w:ascii="Times New Roman" w:hAnsi="Times New Roman" w:cs="Times New Roman"/>
                <w:sz w:val="24"/>
                <w:szCs w:val="24"/>
              </w:rPr>
              <w:t>в</w:t>
            </w:r>
            <w:proofErr w:type="gramEnd"/>
            <w:r w:rsidRPr="002958C9">
              <w:rPr>
                <w:rFonts w:ascii="Times New Roman" w:hAnsi="Times New Roman" w:cs="Times New Roman"/>
                <w:sz w:val="24"/>
                <w:szCs w:val="24"/>
              </w:rPr>
              <w:t xml:space="preserve"> </w:t>
            </w:r>
            <w:proofErr w:type="gramStart"/>
            <w:r w:rsidRPr="002958C9">
              <w:rPr>
                <w:rFonts w:ascii="Times New Roman" w:hAnsi="Times New Roman" w:cs="Times New Roman"/>
                <w:sz w:val="24"/>
                <w:szCs w:val="24"/>
              </w:rPr>
              <w:t>Ханты-Мансийском</w:t>
            </w:r>
            <w:proofErr w:type="gramEnd"/>
            <w:r w:rsidRPr="002958C9">
              <w:rPr>
                <w:rFonts w:ascii="Times New Roman" w:hAnsi="Times New Roman" w:cs="Times New Roman"/>
                <w:sz w:val="24"/>
                <w:szCs w:val="24"/>
              </w:rPr>
              <w:t xml:space="preserve"> автономном округе - Югре в течение календарного года.</w:t>
            </w:r>
          </w:p>
          <w:p w:rsidR="00922887" w:rsidRPr="002958C9" w:rsidRDefault="00922887" w:rsidP="002958C9">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К заявлению прилагаются:</w:t>
            </w:r>
          </w:p>
          <w:p w:rsidR="00922887" w:rsidRPr="002958C9" w:rsidRDefault="00922887" w:rsidP="002958C9">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а) копия документа, удостоверяющего личность и содержащего указание на гражданство Российской Федерации, в соответствии с законодательством Российской Федерации;</w:t>
            </w:r>
          </w:p>
          <w:p w:rsidR="00922887" w:rsidRPr="002958C9" w:rsidRDefault="00922887" w:rsidP="002958C9">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трудовые книжки неработающих членов семьи трудоспособного возраста;</w:t>
            </w:r>
          </w:p>
          <w:p w:rsidR="00922887" w:rsidRPr="002958C9" w:rsidRDefault="00922887" w:rsidP="002958C9">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документы, подтверждающие доходы членов семьи за последние три месяца, предшествующие месяцу обращения;</w:t>
            </w:r>
          </w:p>
          <w:p w:rsidR="00922887" w:rsidRPr="002958C9" w:rsidRDefault="00922887" w:rsidP="002958C9">
            <w:pPr>
              <w:pStyle w:val="ConsPlusNormal"/>
              <w:ind w:firstLine="540"/>
              <w:jc w:val="both"/>
              <w:rPr>
                <w:rFonts w:ascii="Times New Roman" w:hAnsi="Times New Roman" w:cs="Times New Roman"/>
                <w:sz w:val="24"/>
                <w:szCs w:val="24"/>
              </w:rPr>
            </w:pPr>
            <w:proofErr w:type="gramStart"/>
            <w:r w:rsidRPr="002958C9">
              <w:rPr>
                <w:rFonts w:ascii="Times New Roman" w:hAnsi="Times New Roman" w:cs="Times New Roman"/>
                <w:sz w:val="24"/>
                <w:szCs w:val="24"/>
              </w:rPr>
              <w:t>Центром социальных выплат, в случае если не представлены гражданином по собственной инициативе запрашиваются в порядке межведомственного информационного взаимодействия:</w:t>
            </w:r>
            <w:proofErr w:type="gramEnd"/>
          </w:p>
          <w:p w:rsidR="00922887" w:rsidRPr="002958C9" w:rsidRDefault="00922887" w:rsidP="002958C9">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сведения о совместном проживании заявителя с членами семьи, указанными в заявлении, и о количестве зарегистрированных в жилом помещении граждан - в органах регистрационного учета в соответствии с законодательством Российской Федерации;</w:t>
            </w:r>
          </w:p>
          <w:p w:rsidR="00922887" w:rsidRPr="002958C9" w:rsidRDefault="00922887" w:rsidP="002958C9">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сведения о доходах, получаемых в виде пенсии и или иных выплат, - в территориальных управлениях Отделения Пенсионного </w:t>
            </w:r>
            <w:r w:rsidRPr="002958C9">
              <w:rPr>
                <w:rFonts w:ascii="Times New Roman" w:hAnsi="Times New Roman" w:cs="Times New Roman"/>
                <w:sz w:val="24"/>
                <w:szCs w:val="24"/>
              </w:rPr>
              <w:lastRenderedPageBreak/>
              <w:t>фонда Российской Федерации по Ханты-Мансийскому автономному округу - Югре;</w:t>
            </w:r>
          </w:p>
          <w:p w:rsidR="00922887" w:rsidRPr="002958C9" w:rsidRDefault="00922887" w:rsidP="002958C9">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сведения о доходах, получаемых в виде пособий по безработице, а также о постановке на учет трудоспособного члена </w:t>
            </w:r>
            <w:proofErr w:type="gramStart"/>
            <w:r w:rsidRPr="002958C9">
              <w:rPr>
                <w:rFonts w:ascii="Times New Roman" w:hAnsi="Times New Roman" w:cs="Times New Roman"/>
                <w:sz w:val="24"/>
                <w:szCs w:val="24"/>
              </w:rPr>
              <w:t>семьи</w:t>
            </w:r>
            <w:proofErr w:type="gramEnd"/>
            <w:r w:rsidRPr="002958C9">
              <w:rPr>
                <w:rFonts w:ascii="Times New Roman" w:hAnsi="Times New Roman" w:cs="Times New Roman"/>
                <w:sz w:val="24"/>
                <w:szCs w:val="24"/>
              </w:rPr>
              <w:t xml:space="preserve"> в качестве ищущего работу или признанного безработным - в территориальных центрах занятости населения Ханты-Мансийского автономного округа - Югры.</w:t>
            </w:r>
          </w:p>
          <w:p w:rsidR="00922887" w:rsidRPr="002958C9" w:rsidRDefault="00922887" w:rsidP="002958C9">
            <w:pPr>
              <w:pStyle w:val="ConsPlusNormal"/>
              <w:ind w:firstLine="540"/>
              <w:jc w:val="both"/>
              <w:rPr>
                <w:rFonts w:ascii="Times New Roman" w:hAnsi="Times New Roman" w:cs="Times New Roman"/>
                <w:sz w:val="24"/>
                <w:szCs w:val="24"/>
              </w:rPr>
            </w:pPr>
            <w:proofErr w:type="gramStart"/>
            <w:r w:rsidRPr="002958C9">
              <w:rPr>
                <w:rFonts w:ascii="Times New Roman" w:hAnsi="Times New Roman" w:cs="Times New Roman"/>
                <w:sz w:val="24"/>
                <w:szCs w:val="24"/>
              </w:rPr>
              <w:t>Сведения о факте постоянного проживания в Ханты-Мансийском автономном округе - Югре не менее 10 лет для получения единовременной помощи при возникновении экстремальной жизненной ситуации по желанию гражданин подтверждает документом, удостоверяющим личность и содержащим указание на гражданство Российской Федерации в соответствии с законодательством Российской Федерации, либо решением суда по заявлению об установлении факта, имеющего юридическое значение, подтверждающим проживание на территории автономного округа.</w:t>
            </w:r>
            <w:proofErr w:type="gramEnd"/>
          </w:p>
          <w:p w:rsidR="00922887" w:rsidRPr="002958C9" w:rsidRDefault="00922887" w:rsidP="002958C9">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В период постоянного проживания гражданина включаются сроки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w:t>
            </w:r>
            <w:proofErr w:type="gramStart"/>
            <w:r w:rsidRPr="002958C9">
              <w:rPr>
                <w:rFonts w:ascii="Times New Roman" w:hAnsi="Times New Roman" w:cs="Times New Roman"/>
                <w:sz w:val="24"/>
                <w:szCs w:val="24"/>
              </w:rPr>
              <w:t>в</w:t>
            </w:r>
            <w:proofErr w:type="gramEnd"/>
            <w:r w:rsidRPr="002958C9">
              <w:rPr>
                <w:rFonts w:ascii="Times New Roman" w:hAnsi="Times New Roman" w:cs="Times New Roman"/>
                <w:sz w:val="24"/>
                <w:szCs w:val="24"/>
              </w:rPr>
              <w:t xml:space="preserve"> </w:t>
            </w:r>
            <w:proofErr w:type="gramStart"/>
            <w:r w:rsidRPr="002958C9">
              <w:rPr>
                <w:rFonts w:ascii="Times New Roman" w:hAnsi="Times New Roman" w:cs="Times New Roman"/>
                <w:sz w:val="24"/>
                <w:szCs w:val="24"/>
              </w:rPr>
              <w:t>Ханты-Мансийском</w:t>
            </w:r>
            <w:proofErr w:type="gramEnd"/>
            <w:r w:rsidRPr="002958C9">
              <w:rPr>
                <w:rFonts w:ascii="Times New Roman" w:hAnsi="Times New Roman" w:cs="Times New Roman"/>
                <w:sz w:val="24"/>
                <w:szCs w:val="24"/>
              </w:rPr>
              <w:t xml:space="preserve"> автономном округе - Югре.</w:t>
            </w:r>
          </w:p>
          <w:p w:rsidR="00922887" w:rsidRPr="002958C9" w:rsidRDefault="00922887" w:rsidP="002958C9">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Сведения о периодах обучения, указанные гражданином в заявлении, представляет по запросу Центр</w:t>
            </w:r>
            <w:r>
              <w:rPr>
                <w:rFonts w:ascii="Times New Roman" w:hAnsi="Times New Roman" w:cs="Times New Roman"/>
                <w:sz w:val="24"/>
                <w:szCs w:val="24"/>
              </w:rPr>
              <w:t>а</w:t>
            </w:r>
            <w:r w:rsidRPr="002958C9">
              <w:rPr>
                <w:rFonts w:ascii="Times New Roman" w:hAnsi="Times New Roman" w:cs="Times New Roman"/>
                <w:sz w:val="24"/>
                <w:szCs w:val="24"/>
              </w:rPr>
              <w:t xml:space="preserve"> социальных выплат соответствующая организация, осуществляющая образовательную деятельность.</w:t>
            </w:r>
          </w:p>
          <w:p w:rsidR="00922887" w:rsidRPr="0006423A" w:rsidRDefault="00922887" w:rsidP="000C468F">
            <w:pPr>
              <w:pStyle w:val="ConsPlusNormal"/>
              <w:ind w:firstLine="540"/>
              <w:jc w:val="both"/>
            </w:pPr>
          </w:p>
        </w:tc>
      </w:tr>
      <w:tr w:rsidR="00922887" w:rsidRPr="0006423A" w:rsidTr="008860D2">
        <w:tc>
          <w:tcPr>
            <w:tcW w:w="5000" w:type="pct"/>
            <w:gridSpan w:val="3"/>
          </w:tcPr>
          <w:p w:rsidR="00922887" w:rsidRPr="0006423A" w:rsidRDefault="00922887" w:rsidP="00174903">
            <w:pPr>
              <w:jc w:val="both"/>
              <w:rPr>
                <w:b/>
                <w:bCs/>
              </w:rPr>
            </w:pPr>
            <w:r>
              <w:rPr>
                <w:b/>
                <w:bCs/>
              </w:rPr>
              <w:lastRenderedPageBreak/>
              <w:t>8</w:t>
            </w:r>
            <w:r w:rsidRPr="0006423A">
              <w:rPr>
                <w:b/>
                <w:bCs/>
              </w:rPr>
              <w:t>.</w:t>
            </w:r>
            <w:r>
              <w:rPr>
                <w:b/>
                <w:bCs/>
              </w:rPr>
              <w:t xml:space="preserve"> </w:t>
            </w:r>
            <w:proofErr w:type="gramStart"/>
            <w:r w:rsidRPr="0006423A">
              <w:rPr>
                <w:b/>
              </w:rPr>
              <w:t>Единовременная помощь при возникновении экстремальной жизненной ситуации</w:t>
            </w:r>
            <w:r>
              <w:rPr>
                <w:b/>
              </w:rPr>
              <w:t xml:space="preserve"> </w:t>
            </w:r>
            <w:r w:rsidRPr="003072AE">
              <w:t>(</w:t>
            </w:r>
            <w:r w:rsidRPr="003072AE">
              <w:rPr>
                <w:sz w:val="22"/>
                <w:szCs w:val="22"/>
              </w:rPr>
              <w:t xml:space="preserve">Законом автономного округа от 24.12.2007 № 197-оз «О государственной социальной помощи и дополнительных мерах социальной помощи населению Ханты-Мансийского автономного округа - Югры», постановление Правительства автономного округа от 06.03.2008 № 49-п </w:t>
            </w:r>
            <w:r>
              <w:rPr>
                <w:sz w:val="22"/>
                <w:szCs w:val="22"/>
              </w:rPr>
              <w:t xml:space="preserve"> </w:t>
            </w:r>
            <w:r w:rsidRPr="0028479A">
              <w:rPr>
                <w:sz w:val="22"/>
                <w:szCs w:val="22"/>
              </w:rPr>
              <w:t xml:space="preserve">(с изменениями) </w:t>
            </w:r>
            <w:r w:rsidRPr="003072AE">
              <w:rPr>
                <w:sz w:val="22"/>
                <w:szCs w:val="22"/>
              </w:rPr>
              <w:t xml:space="preserve">«О реализации закона </w:t>
            </w:r>
            <w:r w:rsidRPr="003072AE">
              <w:rPr>
                <w:rFonts w:cs="Calibri"/>
              </w:rPr>
              <w:t>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w:t>
            </w:r>
            <w:proofErr w:type="gramEnd"/>
            <w:r w:rsidRPr="003072AE">
              <w:rPr>
                <w:rFonts w:cs="Calibri"/>
              </w:rPr>
              <w:t xml:space="preserve"> </w:t>
            </w:r>
            <w:proofErr w:type="gramStart"/>
            <w:r w:rsidRPr="003072AE">
              <w:rPr>
                <w:rFonts w:cs="Calibri"/>
              </w:rPr>
              <w:t>Ханты-Мансийского автономного округа – Югры»</w:t>
            </w:r>
            <w:r w:rsidRPr="003072AE">
              <w:rPr>
                <w:sz w:val="22"/>
                <w:szCs w:val="22"/>
              </w:rPr>
              <w:t>)</w:t>
            </w:r>
            <w:proofErr w:type="gramEnd"/>
          </w:p>
        </w:tc>
      </w:tr>
      <w:tr w:rsidR="00922887" w:rsidRPr="0006423A" w:rsidTr="008860D2">
        <w:tc>
          <w:tcPr>
            <w:tcW w:w="1336" w:type="pct"/>
          </w:tcPr>
          <w:p w:rsidR="00922887" w:rsidRDefault="00922887" w:rsidP="00705C3D">
            <w:pPr>
              <w:widowControl w:val="0"/>
              <w:autoSpaceDE w:val="0"/>
              <w:autoSpaceDN w:val="0"/>
              <w:adjustRightInd w:val="0"/>
              <w:ind w:firstLine="540"/>
              <w:jc w:val="both"/>
              <w:rPr>
                <w:rFonts w:cs="Calibri"/>
              </w:rPr>
            </w:pPr>
            <w:r>
              <w:rPr>
                <w:rFonts w:cs="Calibri"/>
              </w:rPr>
              <w:lastRenderedPageBreak/>
              <w:t xml:space="preserve">Единовременная помощь при возникновении экстремальной жизненной ситуации предоставляется гражданам Российской Федерации, </w:t>
            </w:r>
            <w:r w:rsidRPr="002A213B">
              <w:rPr>
                <w:rFonts w:cs="Calibri"/>
                <w:b/>
                <w:i/>
              </w:rPr>
              <w:t>постоянно проживающим на территории Ханты-Мансийского автономного округа - Югры не менее десяти лет.</w:t>
            </w:r>
          </w:p>
          <w:p w:rsidR="00922887" w:rsidRDefault="00922887" w:rsidP="00705C3D">
            <w:pPr>
              <w:widowControl w:val="0"/>
              <w:autoSpaceDE w:val="0"/>
              <w:autoSpaceDN w:val="0"/>
              <w:adjustRightInd w:val="0"/>
              <w:ind w:firstLine="540"/>
              <w:jc w:val="both"/>
              <w:rPr>
                <w:rFonts w:cs="Calibri"/>
              </w:rPr>
            </w:pPr>
            <w:r>
              <w:rPr>
                <w:rFonts w:cs="Calibri"/>
              </w:rPr>
              <w:t>Гражданам Российской Федерации, постоянно проживающим на территории Ханты-Мансийского автономного округа - Югры, пострадавшим вследствие чрезвычайных ситуаций, единовременная помощь при возникновении экстремальной жизненной ситуации  предоставляется независимо от срока постоянного проживания на территории Ханты-Мансийского автономного округа - Югры.</w:t>
            </w:r>
          </w:p>
          <w:p w:rsidR="00922887" w:rsidRPr="00A53DDE" w:rsidRDefault="00922887" w:rsidP="00705C3D">
            <w:pPr>
              <w:pStyle w:val="ConsPlusNormal"/>
              <w:widowControl/>
              <w:ind w:firstLine="318"/>
              <w:jc w:val="both"/>
              <w:rPr>
                <w:rFonts w:ascii="Times New Roman" w:hAnsi="Times New Roman" w:cs="Times New Roman"/>
                <w:bCs/>
                <w:sz w:val="24"/>
                <w:szCs w:val="24"/>
              </w:rPr>
            </w:pPr>
            <w:r w:rsidRPr="00A53DDE">
              <w:rPr>
                <w:rFonts w:ascii="Times New Roman" w:hAnsi="Times New Roman" w:cs="Times New Roman"/>
                <w:sz w:val="24"/>
                <w:szCs w:val="24"/>
              </w:rPr>
              <w:t>Получателями единовременной помощи при возникновении экстремальной жизненной ситуации являются граждане, признанные оказавшимися в экстремальной жизненной ситуации на основании решения комиссии</w:t>
            </w:r>
            <w:r>
              <w:rPr>
                <w:rFonts w:ascii="Times New Roman" w:hAnsi="Times New Roman" w:cs="Times New Roman"/>
                <w:sz w:val="24"/>
                <w:szCs w:val="24"/>
              </w:rPr>
              <w:t>.</w:t>
            </w:r>
          </w:p>
          <w:p w:rsidR="00922887" w:rsidRPr="001331EF" w:rsidRDefault="00922887" w:rsidP="001331EF">
            <w:pPr>
              <w:autoSpaceDE w:val="0"/>
              <w:autoSpaceDN w:val="0"/>
              <w:adjustRightInd w:val="0"/>
              <w:ind w:firstLine="318"/>
              <w:jc w:val="both"/>
              <w:rPr>
                <w:rFonts w:eastAsia="Courier New"/>
              </w:rPr>
            </w:pPr>
            <w:r w:rsidRPr="001331EF">
              <w:rPr>
                <w:rFonts w:eastAsia="Courier New"/>
              </w:rPr>
              <w:t xml:space="preserve">Единовременная помощь при возникновении экстремальной жизненной ситуации </w:t>
            </w:r>
            <w:r w:rsidRPr="001331EF">
              <w:rPr>
                <w:rFonts w:eastAsia="Courier New"/>
              </w:rPr>
              <w:lastRenderedPageBreak/>
              <w:t>предоставляется по месту фактического проживания  (пребывания) при наличии места жительства в автономном округе.</w:t>
            </w:r>
          </w:p>
          <w:p w:rsidR="00922887" w:rsidRPr="008C13C3" w:rsidRDefault="00922887" w:rsidP="00705C3D">
            <w:pPr>
              <w:jc w:val="both"/>
              <w:rPr>
                <w:b/>
                <w:bCs/>
                <w:color w:val="000099"/>
              </w:rPr>
            </w:pPr>
          </w:p>
        </w:tc>
        <w:tc>
          <w:tcPr>
            <w:tcW w:w="1205" w:type="pct"/>
          </w:tcPr>
          <w:p w:rsidR="00922887" w:rsidRPr="0006423A" w:rsidRDefault="00922887" w:rsidP="00705C3D">
            <w:pPr>
              <w:ind w:firstLine="510"/>
              <w:jc w:val="both"/>
            </w:pPr>
            <w:r w:rsidRPr="0006423A">
              <w:lastRenderedPageBreak/>
              <w:t xml:space="preserve">Не </w:t>
            </w:r>
            <w:r w:rsidRPr="00C71166">
              <w:t xml:space="preserve">превышает </w:t>
            </w:r>
            <w:r w:rsidRPr="00C71166">
              <w:rPr>
                <w:b/>
              </w:rPr>
              <w:t>40 000 рублей</w:t>
            </w:r>
            <w:r w:rsidRPr="0006423A">
              <w:t xml:space="preserve"> (размер определяется комиссией индивидуально в каждом конкретном случае)</w:t>
            </w:r>
          </w:p>
          <w:p w:rsidR="00922887" w:rsidRDefault="00922887" w:rsidP="00705C3D">
            <w:pPr>
              <w:widowControl w:val="0"/>
              <w:autoSpaceDE w:val="0"/>
              <w:autoSpaceDN w:val="0"/>
              <w:adjustRightInd w:val="0"/>
              <w:ind w:firstLine="540"/>
              <w:jc w:val="both"/>
              <w:rPr>
                <w:rFonts w:cs="Calibri"/>
              </w:rPr>
            </w:pPr>
            <w:r>
              <w:rPr>
                <w:rFonts w:cs="Calibri"/>
              </w:rPr>
              <w:t>Гражданам, имеющим в составе семьи трудоспособных членов, за исключением граждан, пострадавших вследствие чрезвычайных ситуаций, единовременная помощь в денежном выражении предоставляется для выхода из экстремальной жизненной ситуации на условиях социального контракта.</w:t>
            </w:r>
          </w:p>
          <w:p w:rsidR="00922887" w:rsidRDefault="00922887" w:rsidP="00705C3D">
            <w:pPr>
              <w:widowControl w:val="0"/>
              <w:autoSpaceDE w:val="0"/>
              <w:autoSpaceDN w:val="0"/>
              <w:adjustRightInd w:val="0"/>
              <w:ind w:firstLine="540"/>
              <w:jc w:val="both"/>
              <w:rPr>
                <w:rFonts w:cs="Calibri"/>
              </w:rPr>
            </w:pPr>
            <w:r>
              <w:rPr>
                <w:rFonts w:cs="Calibri"/>
              </w:rPr>
              <w:t>Гражданам, не имеющим в составе семьи трудоспособных членов, за исключением граждан, пострадавших вследствие чрезвычайных ситуаций, получившим в течение двух лет, предшествующих году обращения, единовременную помощь в денежном выражении для выхода из экстремальной жизненной ситуации, данный вид помощи предоставляется на основании социального контракта.</w:t>
            </w:r>
          </w:p>
          <w:p w:rsidR="00922887" w:rsidRPr="0006423A" w:rsidRDefault="00922887" w:rsidP="00705C3D">
            <w:pPr>
              <w:pStyle w:val="ConsPlusNormal"/>
              <w:widowControl/>
              <w:ind w:firstLine="0"/>
              <w:jc w:val="both"/>
              <w:rPr>
                <w:rFonts w:ascii="Times New Roman" w:hAnsi="Times New Roman" w:cs="Times New Roman"/>
                <w:sz w:val="24"/>
                <w:szCs w:val="24"/>
              </w:rPr>
            </w:pPr>
          </w:p>
        </w:tc>
        <w:tc>
          <w:tcPr>
            <w:tcW w:w="2459" w:type="pct"/>
          </w:tcPr>
          <w:p w:rsidR="00922887" w:rsidRPr="000E1B71" w:rsidRDefault="00922887" w:rsidP="000E1B71">
            <w:pPr>
              <w:pStyle w:val="ConsPlusNormal"/>
              <w:ind w:firstLine="540"/>
              <w:jc w:val="both"/>
              <w:rPr>
                <w:rFonts w:ascii="Times New Roman" w:hAnsi="Times New Roman" w:cs="Times New Roman"/>
                <w:sz w:val="24"/>
                <w:szCs w:val="24"/>
              </w:rPr>
            </w:pPr>
            <w:r w:rsidRPr="000E1B71">
              <w:rPr>
                <w:rFonts w:ascii="Times New Roman" w:hAnsi="Times New Roman" w:cs="Times New Roman"/>
                <w:sz w:val="24"/>
                <w:szCs w:val="24"/>
              </w:rPr>
              <w:t>В заявлении гражданин декларирует сведения:</w:t>
            </w:r>
          </w:p>
          <w:p w:rsidR="00922887" w:rsidRPr="000E1B71" w:rsidRDefault="00922887" w:rsidP="000E1B71">
            <w:pPr>
              <w:pStyle w:val="ConsPlusNormal"/>
              <w:ind w:firstLine="540"/>
              <w:jc w:val="both"/>
              <w:rPr>
                <w:rFonts w:ascii="Times New Roman" w:hAnsi="Times New Roman" w:cs="Times New Roman"/>
                <w:sz w:val="24"/>
                <w:szCs w:val="24"/>
              </w:rPr>
            </w:pPr>
            <w:r w:rsidRPr="000E1B71">
              <w:rPr>
                <w:rFonts w:ascii="Times New Roman" w:hAnsi="Times New Roman" w:cs="Times New Roman"/>
                <w:sz w:val="24"/>
                <w:szCs w:val="24"/>
              </w:rPr>
              <w:t>обо всех лицах, проживающих совместно с ним в жилом помещении, о степени родства (свойства) с ними;</w:t>
            </w:r>
          </w:p>
          <w:p w:rsidR="00922887" w:rsidRPr="000E1B71" w:rsidRDefault="00922887" w:rsidP="000E1B71">
            <w:pPr>
              <w:pStyle w:val="ConsPlusNormal"/>
              <w:ind w:firstLine="540"/>
              <w:jc w:val="both"/>
              <w:rPr>
                <w:rFonts w:ascii="Times New Roman" w:hAnsi="Times New Roman" w:cs="Times New Roman"/>
                <w:sz w:val="24"/>
                <w:szCs w:val="24"/>
              </w:rPr>
            </w:pPr>
            <w:r w:rsidRPr="000E1B71">
              <w:rPr>
                <w:rFonts w:ascii="Times New Roman" w:hAnsi="Times New Roman" w:cs="Times New Roman"/>
                <w:sz w:val="24"/>
                <w:szCs w:val="24"/>
              </w:rPr>
              <w:t xml:space="preserve">о месте жительства (пребывания, фактического проживания) </w:t>
            </w:r>
            <w:proofErr w:type="gramStart"/>
            <w:r w:rsidRPr="000E1B71">
              <w:rPr>
                <w:rFonts w:ascii="Times New Roman" w:hAnsi="Times New Roman" w:cs="Times New Roman"/>
                <w:sz w:val="24"/>
                <w:szCs w:val="24"/>
              </w:rPr>
              <w:t>в</w:t>
            </w:r>
            <w:proofErr w:type="gramEnd"/>
            <w:r w:rsidRPr="000E1B71">
              <w:rPr>
                <w:rFonts w:ascii="Times New Roman" w:hAnsi="Times New Roman" w:cs="Times New Roman"/>
                <w:sz w:val="24"/>
                <w:szCs w:val="24"/>
              </w:rPr>
              <w:t xml:space="preserve"> </w:t>
            </w:r>
            <w:proofErr w:type="gramStart"/>
            <w:r w:rsidRPr="000E1B71">
              <w:rPr>
                <w:rFonts w:ascii="Times New Roman" w:hAnsi="Times New Roman" w:cs="Times New Roman"/>
                <w:sz w:val="24"/>
                <w:szCs w:val="24"/>
              </w:rPr>
              <w:t>Ханты-Мансийском</w:t>
            </w:r>
            <w:proofErr w:type="gramEnd"/>
            <w:r w:rsidRPr="000E1B71">
              <w:rPr>
                <w:rFonts w:ascii="Times New Roman" w:hAnsi="Times New Roman" w:cs="Times New Roman"/>
                <w:sz w:val="24"/>
                <w:szCs w:val="24"/>
              </w:rPr>
              <w:t xml:space="preserve"> автономном округе - Югре;</w:t>
            </w:r>
          </w:p>
          <w:p w:rsidR="00922887" w:rsidRPr="000E1B71" w:rsidRDefault="00922887" w:rsidP="000E1B71">
            <w:pPr>
              <w:pStyle w:val="ConsPlusNormal"/>
              <w:ind w:firstLine="540"/>
              <w:jc w:val="both"/>
              <w:rPr>
                <w:rFonts w:ascii="Times New Roman" w:hAnsi="Times New Roman" w:cs="Times New Roman"/>
                <w:sz w:val="24"/>
                <w:szCs w:val="24"/>
              </w:rPr>
            </w:pPr>
            <w:r w:rsidRPr="000E1B71">
              <w:rPr>
                <w:rFonts w:ascii="Times New Roman" w:hAnsi="Times New Roman" w:cs="Times New Roman"/>
                <w:sz w:val="24"/>
                <w:szCs w:val="24"/>
              </w:rPr>
              <w:t xml:space="preserve">о факте постоянного проживания не менее 10 лет </w:t>
            </w:r>
            <w:proofErr w:type="gramStart"/>
            <w:r w:rsidRPr="000E1B71">
              <w:rPr>
                <w:rFonts w:ascii="Times New Roman" w:hAnsi="Times New Roman" w:cs="Times New Roman"/>
                <w:sz w:val="24"/>
                <w:szCs w:val="24"/>
              </w:rPr>
              <w:t>в</w:t>
            </w:r>
            <w:proofErr w:type="gramEnd"/>
            <w:r w:rsidRPr="000E1B71">
              <w:rPr>
                <w:rFonts w:ascii="Times New Roman" w:hAnsi="Times New Roman" w:cs="Times New Roman"/>
                <w:sz w:val="24"/>
                <w:szCs w:val="24"/>
              </w:rPr>
              <w:t xml:space="preserve"> </w:t>
            </w:r>
            <w:proofErr w:type="gramStart"/>
            <w:r w:rsidRPr="000E1B71">
              <w:rPr>
                <w:rFonts w:ascii="Times New Roman" w:hAnsi="Times New Roman" w:cs="Times New Roman"/>
                <w:sz w:val="24"/>
                <w:szCs w:val="24"/>
              </w:rPr>
              <w:t>Ханты-Мансийском</w:t>
            </w:r>
            <w:proofErr w:type="gramEnd"/>
            <w:r w:rsidRPr="000E1B71">
              <w:rPr>
                <w:rFonts w:ascii="Times New Roman" w:hAnsi="Times New Roman" w:cs="Times New Roman"/>
                <w:sz w:val="24"/>
                <w:szCs w:val="24"/>
              </w:rPr>
              <w:t xml:space="preserve"> автономном округе - Югре.</w:t>
            </w:r>
          </w:p>
          <w:p w:rsidR="00922887" w:rsidRDefault="00922887" w:rsidP="000E1B71">
            <w:pPr>
              <w:pStyle w:val="ConsPlusNormal"/>
              <w:ind w:firstLine="540"/>
              <w:jc w:val="both"/>
              <w:rPr>
                <w:rFonts w:ascii="Times New Roman" w:hAnsi="Times New Roman" w:cs="Times New Roman"/>
                <w:sz w:val="24"/>
                <w:szCs w:val="24"/>
              </w:rPr>
            </w:pPr>
            <w:r w:rsidRPr="000E1B71">
              <w:rPr>
                <w:rFonts w:ascii="Times New Roman" w:hAnsi="Times New Roman" w:cs="Times New Roman"/>
                <w:sz w:val="24"/>
                <w:szCs w:val="24"/>
              </w:rPr>
              <w:t xml:space="preserve">Задекларированные заявителем сведения о совместно проживающих с ним лицах, месте жительства (пребывания), факте постоянного проживания не менее 10 лет </w:t>
            </w:r>
            <w:proofErr w:type="gramStart"/>
            <w:r w:rsidRPr="000E1B71">
              <w:rPr>
                <w:rFonts w:ascii="Times New Roman" w:hAnsi="Times New Roman" w:cs="Times New Roman"/>
                <w:sz w:val="24"/>
                <w:szCs w:val="24"/>
              </w:rPr>
              <w:t>в</w:t>
            </w:r>
            <w:proofErr w:type="gramEnd"/>
            <w:r w:rsidRPr="000E1B71">
              <w:rPr>
                <w:rFonts w:ascii="Times New Roman" w:hAnsi="Times New Roman" w:cs="Times New Roman"/>
                <w:sz w:val="24"/>
                <w:szCs w:val="24"/>
              </w:rPr>
              <w:t xml:space="preserve"> </w:t>
            </w:r>
            <w:proofErr w:type="gramStart"/>
            <w:r w:rsidRPr="000E1B71">
              <w:rPr>
                <w:rFonts w:ascii="Times New Roman" w:hAnsi="Times New Roman" w:cs="Times New Roman"/>
                <w:sz w:val="24"/>
                <w:szCs w:val="24"/>
              </w:rPr>
              <w:t>Ханты-Мансийском</w:t>
            </w:r>
            <w:proofErr w:type="gramEnd"/>
            <w:r w:rsidRPr="000E1B71">
              <w:rPr>
                <w:rFonts w:ascii="Times New Roman" w:hAnsi="Times New Roman" w:cs="Times New Roman"/>
                <w:sz w:val="24"/>
                <w:szCs w:val="24"/>
              </w:rPr>
              <w:t xml:space="preserve"> автономном округе - Югре проверяет Центр социальных выплат посредством направления запроса в территориальные органы исполнительной власти, уполномоченные на осуществление функций по контролю и надзору в сфере миграции</w:t>
            </w:r>
            <w:r>
              <w:rPr>
                <w:rFonts w:ascii="Times New Roman" w:hAnsi="Times New Roman" w:cs="Times New Roman"/>
                <w:sz w:val="24"/>
                <w:szCs w:val="24"/>
              </w:rPr>
              <w:t>.</w:t>
            </w:r>
          </w:p>
          <w:p w:rsidR="00922887" w:rsidRPr="00CC21A1" w:rsidRDefault="00922887" w:rsidP="000E1B71">
            <w:pPr>
              <w:pStyle w:val="ConsPlusNormal"/>
              <w:ind w:firstLine="540"/>
              <w:jc w:val="both"/>
              <w:rPr>
                <w:rFonts w:ascii="Times New Roman" w:hAnsi="Times New Roman" w:cs="Times New Roman"/>
                <w:sz w:val="24"/>
                <w:szCs w:val="24"/>
              </w:rPr>
            </w:pPr>
            <w:r w:rsidRPr="000E1B71">
              <w:rPr>
                <w:rFonts w:ascii="Times New Roman" w:hAnsi="Times New Roman" w:cs="Times New Roman"/>
                <w:sz w:val="24"/>
                <w:szCs w:val="24"/>
              </w:rPr>
              <w:t xml:space="preserve">Основанием подтверждения факта совместного проживания также являются сведения, содержащиеся в регистре получателей социальных </w:t>
            </w:r>
            <w:r w:rsidRPr="00CC21A1">
              <w:rPr>
                <w:rFonts w:ascii="Times New Roman" w:hAnsi="Times New Roman" w:cs="Times New Roman"/>
                <w:sz w:val="24"/>
                <w:szCs w:val="24"/>
              </w:rPr>
              <w:t>услуг.</w:t>
            </w:r>
          </w:p>
          <w:p w:rsidR="00922887" w:rsidRPr="000E1B71" w:rsidRDefault="00922887" w:rsidP="000E1B71">
            <w:pPr>
              <w:pStyle w:val="ConsPlusNormal"/>
              <w:ind w:firstLine="540"/>
              <w:jc w:val="both"/>
              <w:rPr>
                <w:rFonts w:ascii="Times New Roman" w:hAnsi="Times New Roman" w:cs="Times New Roman"/>
                <w:sz w:val="24"/>
                <w:szCs w:val="24"/>
              </w:rPr>
            </w:pPr>
            <w:r w:rsidRPr="000E1B71">
              <w:rPr>
                <w:rFonts w:ascii="Times New Roman" w:hAnsi="Times New Roman" w:cs="Times New Roman"/>
                <w:sz w:val="24"/>
                <w:szCs w:val="24"/>
              </w:rPr>
              <w:t>К заявлению прилагаются:</w:t>
            </w:r>
          </w:p>
          <w:p w:rsidR="00922887" w:rsidRPr="000E1B71" w:rsidRDefault="00922887" w:rsidP="000E1B71">
            <w:pPr>
              <w:pStyle w:val="ConsPlusNormal"/>
              <w:ind w:firstLine="540"/>
              <w:jc w:val="both"/>
              <w:rPr>
                <w:rFonts w:ascii="Times New Roman" w:hAnsi="Times New Roman" w:cs="Times New Roman"/>
                <w:sz w:val="24"/>
                <w:szCs w:val="24"/>
              </w:rPr>
            </w:pPr>
            <w:r w:rsidRPr="000E1B71">
              <w:rPr>
                <w:rFonts w:ascii="Times New Roman" w:hAnsi="Times New Roman" w:cs="Times New Roman"/>
                <w:sz w:val="24"/>
                <w:szCs w:val="24"/>
              </w:rPr>
              <w:t>а) копия документа, удостоверяющего личность и содержащего указание на гражданство Российской Федерации, в соответствии с законодательством Российской Федерации;</w:t>
            </w:r>
          </w:p>
          <w:p w:rsidR="00922887" w:rsidRPr="000E1B71" w:rsidRDefault="00922887" w:rsidP="000E1B71">
            <w:pPr>
              <w:pStyle w:val="ConsPlusNormal"/>
              <w:ind w:firstLine="540"/>
              <w:jc w:val="both"/>
              <w:rPr>
                <w:rFonts w:ascii="Times New Roman" w:hAnsi="Times New Roman" w:cs="Times New Roman"/>
                <w:sz w:val="24"/>
                <w:szCs w:val="24"/>
              </w:rPr>
            </w:pPr>
            <w:r w:rsidRPr="000E1B71">
              <w:rPr>
                <w:rFonts w:ascii="Times New Roman" w:hAnsi="Times New Roman" w:cs="Times New Roman"/>
                <w:sz w:val="24"/>
                <w:szCs w:val="24"/>
              </w:rPr>
              <w:t>б) документы, подтверждающие доходы членов семьи за последние 3 месяца, предшествующие месяцу обращения;</w:t>
            </w:r>
          </w:p>
          <w:p w:rsidR="00922887" w:rsidRPr="000E1B71" w:rsidRDefault="00922887" w:rsidP="000E1B71">
            <w:pPr>
              <w:pStyle w:val="ConsPlusNormal"/>
              <w:ind w:firstLine="540"/>
              <w:jc w:val="both"/>
              <w:rPr>
                <w:rFonts w:ascii="Times New Roman" w:hAnsi="Times New Roman" w:cs="Times New Roman"/>
                <w:sz w:val="24"/>
                <w:szCs w:val="24"/>
              </w:rPr>
            </w:pPr>
            <w:r w:rsidRPr="000E1B71">
              <w:rPr>
                <w:rFonts w:ascii="Times New Roman" w:hAnsi="Times New Roman" w:cs="Times New Roman"/>
                <w:sz w:val="24"/>
                <w:szCs w:val="24"/>
              </w:rPr>
              <w:t>в) документы, подтверждающие возникновение экстремальной жизненной ситуации.</w:t>
            </w:r>
          </w:p>
          <w:p w:rsidR="00922887" w:rsidRPr="002C27C1" w:rsidRDefault="00922887" w:rsidP="002C27C1">
            <w:pPr>
              <w:pStyle w:val="ConsPlusNormal"/>
              <w:ind w:firstLine="540"/>
              <w:jc w:val="both"/>
              <w:rPr>
                <w:rFonts w:ascii="Times New Roman" w:hAnsi="Times New Roman" w:cs="Times New Roman"/>
                <w:sz w:val="24"/>
                <w:szCs w:val="24"/>
              </w:rPr>
            </w:pPr>
            <w:proofErr w:type="gramStart"/>
            <w:r w:rsidRPr="002C27C1">
              <w:rPr>
                <w:rFonts w:ascii="Times New Roman" w:hAnsi="Times New Roman" w:cs="Times New Roman"/>
                <w:sz w:val="24"/>
                <w:szCs w:val="24"/>
              </w:rPr>
              <w:t>Центром социальных выплат, в случае если не представлены гражданином по собственной инициативе, запрашиваются в порядке межведомственного информационного взаимодействия:</w:t>
            </w:r>
            <w:proofErr w:type="gramEnd"/>
          </w:p>
          <w:p w:rsidR="00922887" w:rsidRPr="000E1B71" w:rsidRDefault="00922887" w:rsidP="000E1B71">
            <w:pPr>
              <w:pStyle w:val="ConsPlusNormal"/>
              <w:ind w:firstLine="540"/>
              <w:jc w:val="both"/>
              <w:rPr>
                <w:rFonts w:ascii="Times New Roman" w:hAnsi="Times New Roman" w:cs="Times New Roman"/>
                <w:sz w:val="24"/>
                <w:szCs w:val="24"/>
              </w:rPr>
            </w:pPr>
            <w:r w:rsidRPr="000E1B71">
              <w:rPr>
                <w:rFonts w:ascii="Times New Roman" w:hAnsi="Times New Roman" w:cs="Times New Roman"/>
                <w:sz w:val="24"/>
                <w:szCs w:val="24"/>
              </w:rPr>
              <w:t>сведения о совместном проживании заявителя с членами семьи, указанными в заявлении, и о количестве зарегистрированных в жилом помещении граждан - в органах регистрационного учета в соответствии с законодательством Российской Федерации;</w:t>
            </w:r>
          </w:p>
          <w:p w:rsidR="00922887" w:rsidRPr="000E1B71" w:rsidRDefault="00922887" w:rsidP="000E1B71">
            <w:pPr>
              <w:pStyle w:val="ConsPlusNormal"/>
              <w:ind w:firstLine="540"/>
              <w:jc w:val="both"/>
              <w:rPr>
                <w:rFonts w:ascii="Times New Roman" w:hAnsi="Times New Roman" w:cs="Times New Roman"/>
                <w:sz w:val="24"/>
                <w:szCs w:val="24"/>
              </w:rPr>
            </w:pPr>
            <w:r w:rsidRPr="000E1B71">
              <w:rPr>
                <w:rFonts w:ascii="Times New Roman" w:hAnsi="Times New Roman" w:cs="Times New Roman"/>
                <w:sz w:val="24"/>
                <w:szCs w:val="24"/>
              </w:rPr>
              <w:lastRenderedPageBreak/>
              <w:t>сведения о доходах, получаемых в виде пенсии и или иных выплат - в территориальных управлениях Отделения Пенсионного фонда Российской Федерации по Ханты-Мансийскому автономному округу - Югре;</w:t>
            </w:r>
          </w:p>
          <w:p w:rsidR="00922887" w:rsidRPr="000E1B71" w:rsidRDefault="00922887" w:rsidP="000E1B71">
            <w:pPr>
              <w:pStyle w:val="ConsPlusNormal"/>
              <w:ind w:firstLine="540"/>
              <w:jc w:val="both"/>
              <w:rPr>
                <w:rFonts w:ascii="Times New Roman" w:hAnsi="Times New Roman" w:cs="Times New Roman"/>
                <w:sz w:val="24"/>
                <w:szCs w:val="24"/>
              </w:rPr>
            </w:pPr>
            <w:r w:rsidRPr="000E1B71">
              <w:rPr>
                <w:rFonts w:ascii="Times New Roman" w:hAnsi="Times New Roman" w:cs="Times New Roman"/>
                <w:sz w:val="24"/>
                <w:szCs w:val="24"/>
              </w:rPr>
              <w:t>сведения о доходах, получаемых в виде пособий по безработице - в территориальных центрах занятости населения Ханты-Мансийского автономного округа - Югры.</w:t>
            </w:r>
          </w:p>
          <w:p w:rsidR="00922887" w:rsidRPr="000E1B71" w:rsidRDefault="00922887" w:rsidP="000E1B71">
            <w:pPr>
              <w:pStyle w:val="ConsPlusNormal"/>
              <w:ind w:firstLine="540"/>
              <w:jc w:val="both"/>
              <w:rPr>
                <w:rFonts w:ascii="Times New Roman" w:hAnsi="Times New Roman" w:cs="Times New Roman"/>
                <w:sz w:val="24"/>
                <w:szCs w:val="24"/>
              </w:rPr>
            </w:pPr>
            <w:proofErr w:type="gramStart"/>
            <w:r w:rsidRPr="000E1B71">
              <w:rPr>
                <w:rFonts w:ascii="Times New Roman" w:hAnsi="Times New Roman" w:cs="Times New Roman"/>
                <w:sz w:val="24"/>
                <w:szCs w:val="24"/>
              </w:rPr>
              <w:t>Сведения о факте постоянного проживания в Ханты-Мансийском автономном округе - Югре не менее 10 лет для получения единовременной помощи при возникновении экстремальной жизненной ситуации по желанию гражданин подтверждает документом, удостоверяющим личность и содержащим указание на гражданство Российской Федерации в соответствии с законодательством Российской Федерации, либо решением суда по заявлению об установлении факта, имеющего юридическое значение, подтверждающим проживание на территории автономного округа.</w:t>
            </w:r>
            <w:proofErr w:type="gramEnd"/>
          </w:p>
          <w:p w:rsidR="00922887" w:rsidRPr="000E1B71" w:rsidRDefault="00922887" w:rsidP="000E1B71">
            <w:pPr>
              <w:pStyle w:val="ConsPlusNormal"/>
              <w:ind w:firstLine="540"/>
              <w:jc w:val="both"/>
              <w:rPr>
                <w:rFonts w:ascii="Times New Roman" w:hAnsi="Times New Roman" w:cs="Times New Roman"/>
                <w:sz w:val="24"/>
                <w:szCs w:val="24"/>
              </w:rPr>
            </w:pPr>
            <w:r w:rsidRPr="000E1B71">
              <w:rPr>
                <w:rFonts w:ascii="Times New Roman" w:hAnsi="Times New Roman" w:cs="Times New Roman"/>
                <w:sz w:val="24"/>
                <w:szCs w:val="24"/>
              </w:rPr>
              <w:t xml:space="preserve">В период постоянного проживания гражданина включаются сроки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w:t>
            </w:r>
            <w:proofErr w:type="gramStart"/>
            <w:r w:rsidRPr="000E1B71">
              <w:rPr>
                <w:rFonts w:ascii="Times New Roman" w:hAnsi="Times New Roman" w:cs="Times New Roman"/>
                <w:sz w:val="24"/>
                <w:szCs w:val="24"/>
              </w:rPr>
              <w:t>в</w:t>
            </w:r>
            <w:proofErr w:type="gramEnd"/>
            <w:r w:rsidRPr="000E1B71">
              <w:rPr>
                <w:rFonts w:ascii="Times New Roman" w:hAnsi="Times New Roman" w:cs="Times New Roman"/>
                <w:sz w:val="24"/>
                <w:szCs w:val="24"/>
              </w:rPr>
              <w:t xml:space="preserve"> </w:t>
            </w:r>
            <w:proofErr w:type="gramStart"/>
            <w:r w:rsidRPr="000E1B71">
              <w:rPr>
                <w:rFonts w:ascii="Times New Roman" w:hAnsi="Times New Roman" w:cs="Times New Roman"/>
                <w:sz w:val="24"/>
                <w:szCs w:val="24"/>
              </w:rPr>
              <w:t>Ханты-Мансийском</w:t>
            </w:r>
            <w:proofErr w:type="gramEnd"/>
            <w:r w:rsidRPr="000E1B71">
              <w:rPr>
                <w:rFonts w:ascii="Times New Roman" w:hAnsi="Times New Roman" w:cs="Times New Roman"/>
                <w:sz w:val="24"/>
                <w:szCs w:val="24"/>
              </w:rPr>
              <w:t xml:space="preserve"> автономном округе - Югре.</w:t>
            </w:r>
          </w:p>
          <w:p w:rsidR="00922887" w:rsidRDefault="00922887" w:rsidP="000E1B71">
            <w:pPr>
              <w:pStyle w:val="ConsPlusNormal"/>
              <w:ind w:firstLine="540"/>
              <w:jc w:val="both"/>
              <w:rPr>
                <w:rFonts w:ascii="Times New Roman" w:hAnsi="Times New Roman" w:cs="Times New Roman"/>
                <w:sz w:val="24"/>
                <w:szCs w:val="24"/>
              </w:rPr>
            </w:pPr>
            <w:r w:rsidRPr="000E1B71">
              <w:rPr>
                <w:rFonts w:ascii="Times New Roman" w:hAnsi="Times New Roman" w:cs="Times New Roman"/>
                <w:sz w:val="24"/>
                <w:szCs w:val="24"/>
              </w:rPr>
              <w:t>Сведения о периодах обучения, указанные гражданином в заявлении, представляет по запросу Центра социальных выплат соответствующая организация, осуществляющая образовательную деятельность.</w:t>
            </w:r>
          </w:p>
          <w:p w:rsidR="00922887" w:rsidRPr="000E1B71" w:rsidRDefault="00922887" w:rsidP="00566783">
            <w:pPr>
              <w:pStyle w:val="ConsPlusNormal"/>
              <w:ind w:firstLine="540"/>
              <w:jc w:val="both"/>
              <w:rPr>
                <w:rFonts w:ascii="Times New Roman" w:hAnsi="Times New Roman" w:cs="Times New Roman"/>
                <w:sz w:val="24"/>
                <w:szCs w:val="24"/>
              </w:rPr>
            </w:pPr>
            <w:r w:rsidRPr="000E1B71">
              <w:rPr>
                <w:rFonts w:ascii="Times New Roman" w:hAnsi="Times New Roman" w:cs="Times New Roman"/>
                <w:sz w:val="24"/>
                <w:szCs w:val="24"/>
              </w:rPr>
              <w:t xml:space="preserve">На основании заявления гражданина единовременная помощь при возникновении экстремальной жизненной ситуации может быть предоставлена по месту фактического проживания при отсутствии факта ее получения по месту жительства (пребывания) </w:t>
            </w:r>
            <w:proofErr w:type="gramStart"/>
            <w:r w:rsidRPr="000E1B71">
              <w:rPr>
                <w:rFonts w:ascii="Times New Roman" w:hAnsi="Times New Roman" w:cs="Times New Roman"/>
                <w:sz w:val="24"/>
                <w:szCs w:val="24"/>
              </w:rPr>
              <w:t>в</w:t>
            </w:r>
            <w:proofErr w:type="gramEnd"/>
            <w:r w:rsidRPr="000E1B71">
              <w:rPr>
                <w:rFonts w:ascii="Times New Roman" w:hAnsi="Times New Roman" w:cs="Times New Roman"/>
                <w:sz w:val="24"/>
                <w:szCs w:val="24"/>
              </w:rPr>
              <w:t xml:space="preserve"> </w:t>
            </w:r>
            <w:proofErr w:type="gramStart"/>
            <w:r w:rsidRPr="000E1B71">
              <w:rPr>
                <w:rFonts w:ascii="Times New Roman" w:hAnsi="Times New Roman" w:cs="Times New Roman"/>
                <w:sz w:val="24"/>
                <w:szCs w:val="24"/>
              </w:rPr>
              <w:t>Ханты-Мансийском</w:t>
            </w:r>
            <w:proofErr w:type="gramEnd"/>
            <w:r w:rsidRPr="000E1B71">
              <w:rPr>
                <w:rFonts w:ascii="Times New Roman" w:hAnsi="Times New Roman" w:cs="Times New Roman"/>
                <w:sz w:val="24"/>
                <w:szCs w:val="24"/>
              </w:rPr>
              <w:t xml:space="preserve"> автономном округе - Югре.</w:t>
            </w:r>
          </w:p>
          <w:p w:rsidR="00922887" w:rsidRPr="0006423A" w:rsidRDefault="00922887" w:rsidP="00705C3D">
            <w:pPr>
              <w:ind w:firstLine="318"/>
              <w:jc w:val="both"/>
            </w:pPr>
          </w:p>
        </w:tc>
      </w:tr>
      <w:tr w:rsidR="00922887" w:rsidRPr="0006423A" w:rsidTr="008860D2">
        <w:tc>
          <w:tcPr>
            <w:tcW w:w="5000" w:type="pct"/>
            <w:gridSpan w:val="3"/>
          </w:tcPr>
          <w:p w:rsidR="00922887" w:rsidRPr="0006423A" w:rsidRDefault="00922887" w:rsidP="008860D2">
            <w:pPr>
              <w:jc w:val="both"/>
            </w:pPr>
            <w:r>
              <w:rPr>
                <w:b/>
              </w:rPr>
              <w:lastRenderedPageBreak/>
              <w:t xml:space="preserve">9. </w:t>
            </w:r>
            <w:r w:rsidRPr="006F4567">
              <w:rPr>
                <w:b/>
              </w:rPr>
              <w:t>Субсидии на приобретение и установку приборов учета используемых энергетических ресурсов</w:t>
            </w:r>
            <w:r>
              <w:rPr>
                <w:b/>
              </w:rPr>
              <w:t xml:space="preserve"> </w:t>
            </w:r>
            <w:r w:rsidRPr="00F50502">
              <w:rPr>
                <w:sz w:val="22"/>
                <w:szCs w:val="22"/>
              </w:rPr>
              <w:t xml:space="preserve">(постановление Правительства автономного округа </w:t>
            </w:r>
            <w:r w:rsidRPr="00F50502">
              <w:rPr>
                <w:bCs/>
                <w:sz w:val="22"/>
                <w:szCs w:val="22"/>
              </w:rPr>
              <w:t xml:space="preserve"> </w:t>
            </w:r>
            <w:r>
              <w:rPr>
                <w:bCs/>
                <w:sz w:val="22"/>
                <w:szCs w:val="22"/>
              </w:rPr>
              <w:t>09.10.2013 № 423-п)</w:t>
            </w:r>
          </w:p>
        </w:tc>
      </w:tr>
      <w:tr w:rsidR="00922887" w:rsidRPr="0006423A" w:rsidTr="0013663E">
        <w:trPr>
          <w:trHeight w:val="6373"/>
        </w:trPr>
        <w:tc>
          <w:tcPr>
            <w:tcW w:w="1336" w:type="pct"/>
          </w:tcPr>
          <w:p w:rsidR="00922887" w:rsidRDefault="00922887" w:rsidP="00E869B5">
            <w:pPr>
              <w:autoSpaceDE w:val="0"/>
              <w:autoSpaceDN w:val="0"/>
              <w:adjustRightInd w:val="0"/>
              <w:ind w:firstLine="540"/>
              <w:jc w:val="both"/>
              <w:outlineLvl w:val="0"/>
              <w:rPr>
                <w:color w:val="000000"/>
              </w:rPr>
            </w:pPr>
            <w:proofErr w:type="gramStart"/>
            <w:r>
              <w:t xml:space="preserve">Гражданам, проживающим в автономном округе, </w:t>
            </w:r>
            <w:r w:rsidRPr="007E7BA7">
              <w:t xml:space="preserve">являющимся собственниками </w:t>
            </w:r>
            <w:r>
              <w:t xml:space="preserve">индивидуальных жилых домов и жилых помещений в многоквартирных домах и </w:t>
            </w:r>
            <w:r w:rsidRPr="00065EB2">
              <w:rPr>
                <w:b/>
                <w:i/>
                <w:color w:val="000099"/>
              </w:rPr>
              <w:t xml:space="preserve">имеющим среднедушевой доход ниже </w:t>
            </w:r>
            <w:hyperlink r:id="rId7" w:history="1">
              <w:r w:rsidRPr="00065EB2">
                <w:rPr>
                  <w:b/>
                  <w:i/>
                  <w:color w:val="000099"/>
                </w:rPr>
                <w:t>величины прожиточного минимума</w:t>
              </w:r>
            </w:hyperlink>
            <w:r w:rsidRPr="0023328D">
              <w:rPr>
                <w:color w:val="000000"/>
              </w:rPr>
              <w:t>, установленного в автономном округе</w:t>
            </w:r>
            <w:r>
              <w:rPr>
                <w:color w:val="000000"/>
              </w:rPr>
              <w:t xml:space="preserve"> из числа получателей:</w:t>
            </w:r>
            <w:proofErr w:type="gramEnd"/>
          </w:p>
          <w:p w:rsidR="00922887" w:rsidRDefault="00922887" w:rsidP="00E869B5">
            <w:pPr>
              <w:autoSpaceDE w:val="0"/>
              <w:autoSpaceDN w:val="0"/>
              <w:adjustRightInd w:val="0"/>
              <w:ind w:firstLine="540"/>
              <w:jc w:val="both"/>
              <w:outlineLvl w:val="0"/>
              <w:rPr>
                <w:color w:val="000000"/>
              </w:rPr>
            </w:pPr>
            <w:r>
              <w:rPr>
                <w:color w:val="000000"/>
              </w:rPr>
              <w:t>-государственной социальной помощи;</w:t>
            </w:r>
          </w:p>
          <w:p w:rsidR="00922887" w:rsidRDefault="00922887" w:rsidP="00E869B5">
            <w:pPr>
              <w:autoSpaceDE w:val="0"/>
              <w:autoSpaceDN w:val="0"/>
              <w:adjustRightInd w:val="0"/>
              <w:ind w:firstLine="540"/>
              <w:jc w:val="both"/>
              <w:outlineLvl w:val="0"/>
            </w:pPr>
            <w:r>
              <w:t>-ежемесячного пособия на ребенка (детей);</w:t>
            </w:r>
          </w:p>
          <w:p w:rsidR="00922887" w:rsidRDefault="00922887" w:rsidP="00E869B5">
            <w:pPr>
              <w:autoSpaceDE w:val="0"/>
              <w:autoSpaceDN w:val="0"/>
              <w:adjustRightInd w:val="0"/>
              <w:ind w:firstLine="540"/>
              <w:jc w:val="both"/>
              <w:outlineLvl w:val="0"/>
            </w:pPr>
            <w:r>
              <w:t>-субсидий на оплату ЖКУ.</w:t>
            </w:r>
          </w:p>
          <w:p w:rsidR="00922887" w:rsidRPr="0024519D" w:rsidRDefault="00922887" w:rsidP="00E869B5">
            <w:pPr>
              <w:numPr>
                <w:ilvl w:val="0"/>
                <w:numId w:val="4"/>
              </w:numPr>
              <w:autoSpaceDE w:val="0"/>
              <w:autoSpaceDN w:val="0"/>
              <w:adjustRightInd w:val="0"/>
              <w:ind w:left="0" w:firstLine="360"/>
              <w:jc w:val="both"/>
              <w:outlineLvl w:val="0"/>
              <w:rPr>
                <w:b/>
                <w:i/>
                <w:color w:val="000099"/>
              </w:rPr>
            </w:pPr>
            <w:r w:rsidRPr="0024519D">
              <w:rPr>
                <w:b/>
                <w:i/>
                <w:color w:val="000099"/>
                <w:sz w:val="22"/>
                <w:szCs w:val="22"/>
              </w:rPr>
              <w:t>Субсидия предоставляется один раз в отношении одного жилого помещения, в котором установлены приборы учета используемых энергетических ресурсов после 1 января 2011 года.</w:t>
            </w:r>
          </w:p>
          <w:p w:rsidR="00922887" w:rsidRPr="0013663E" w:rsidRDefault="00922887" w:rsidP="00E869B5">
            <w:pPr>
              <w:numPr>
                <w:ilvl w:val="0"/>
                <w:numId w:val="4"/>
              </w:numPr>
              <w:ind w:left="0" w:firstLine="360"/>
              <w:jc w:val="both"/>
              <w:rPr>
                <w:bCs/>
                <w:color w:val="000099"/>
              </w:rPr>
            </w:pPr>
            <w:r w:rsidRPr="0024519D">
              <w:rPr>
                <w:b/>
                <w:i/>
                <w:color w:val="000099"/>
                <w:sz w:val="22"/>
                <w:szCs w:val="22"/>
              </w:rPr>
              <w:t>Если гражданин является собственником нескольких индивидуальных жилых домов и жилых помещений в многоквартирных домах, субсидия предоставляется в отношении жилого помещения по выбору гражданина либо жилого помещения, в котором гражданин проживает</w:t>
            </w:r>
            <w:r w:rsidRPr="0024519D">
              <w:rPr>
                <w:color w:val="000099"/>
              </w:rPr>
              <w:t xml:space="preserve"> </w:t>
            </w:r>
          </w:p>
          <w:p w:rsidR="00922887" w:rsidRPr="0013663E" w:rsidRDefault="00922887" w:rsidP="0013663E">
            <w:pPr>
              <w:numPr>
                <w:ilvl w:val="0"/>
                <w:numId w:val="4"/>
              </w:numPr>
              <w:ind w:left="0" w:firstLine="360"/>
              <w:jc w:val="both"/>
              <w:rPr>
                <w:bCs/>
                <w:color w:val="000099"/>
              </w:rPr>
            </w:pPr>
            <w:r w:rsidRPr="0013663E">
              <w:rPr>
                <w:b/>
                <w:i/>
                <w:color w:val="000099"/>
                <w:sz w:val="22"/>
                <w:szCs w:val="22"/>
              </w:rPr>
              <w:t xml:space="preserve">Если в одном жилом помещении проживает несколько </w:t>
            </w:r>
            <w:r w:rsidRPr="0013663E">
              <w:rPr>
                <w:b/>
                <w:i/>
                <w:color w:val="000099"/>
                <w:sz w:val="22"/>
                <w:szCs w:val="22"/>
              </w:rPr>
              <w:lastRenderedPageBreak/>
              <w:t>граждан, имеющих право на получение субсидии, субсидия предоставляется одному из граждан, заключившему договор на установку приборов учета.</w:t>
            </w:r>
          </w:p>
        </w:tc>
        <w:tc>
          <w:tcPr>
            <w:tcW w:w="1205" w:type="pct"/>
          </w:tcPr>
          <w:p w:rsidR="00922887" w:rsidRDefault="00922887" w:rsidP="00E869B5">
            <w:pPr>
              <w:autoSpaceDE w:val="0"/>
              <w:autoSpaceDN w:val="0"/>
              <w:adjustRightInd w:val="0"/>
              <w:ind w:firstLine="84"/>
              <w:jc w:val="both"/>
              <w:outlineLvl w:val="0"/>
            </w:pPr>
            <w:r w:rsidRPr="007E7BA7">
              <w:lastRenderedPageBreak/>
              <w:t>Размер субсидии составляет:</w:t>
            </w:r>
          </w:p>
          <w:p w:rsidR="00922887" w:rsidRDefault="00922887" w:rsidP="00E869B5">
            <w:pPr>
              <w:autoSpaceDE w:val="0"/>
              <w:autoSpaceDN w:val="0"/>
              <w:adjustRightInd w:val="0"/>
              <w:ind w:firstLine="540"/>
              <w:jc w:val="both"/>
              <w:outlineLvl w:val="0"/>
              <w:rPr>
                <w:strike/>
              </w:rPr>
            </w:pPr>
            <w:r w:rsidRPr="00F85C12">
              <w:t>на приобретение и установку индивидуальных приборов</w:t>
            </w:r>
            <w:r>
              <w:t xml:space="preserve"> учета холодной и горячей воды составляет</w:t>
            </w:r>
            <w:r w:rsidRPr="00F85C12">
              <w:t xml:space="preserve"> 70% от </w:t>
            </w:r>
            <w:r>
              <w:t xml:space="preserve">среднерыночной </w:t>
            </w:r>
            <w:r w:rsidRPr="00F85C12">
              <w:t>стоимости соответствующих приборов (включая установку) на одну семью, но не более фактически понесенных затрат</w:t>
            </w:r>
            <w:r>
              <w:t>;</w:t>
            </w:r>
          </w:p>
          <w:p w:rsidR="00922887" w:rsidRPr="000B3807" w:rsidRDefault="00922887" w:rsidP="000B3807">
            <w:pPr>
              <w:pStyle w:val="ConsPlusNormal"/>
              <w:ind w:firstLine="540"/>
              <w:jc w:val="both"/>
              <w:rPr>
                <w:rFonts w:ascii="Times New Roman" w:hAnsi="Times New Roman" w:cs="Times New Roman"/>
                <w:sz w:val="24"/>
                <w:szCs w:val="24"/>
              </w:rPr>
            </w:pPr>
            <w:r w:rsidRPr="000B3807">
              <w:rPr>
                <w:rFonts w:ascii="Times New Roman" w:hAnsi="Times New Roman" w:cs="Times New Roman"/>
                <w:sz w:val="24"/>
                <w:szCs w:val="24"/>
              </w:rPr>
              <w:t>на приобретение и установку коллективных (</w:t>
            </w:r>
            <w:proofErr w:type="spellStart"/>
            <w:r w:rsidRPr="000B3807">
              <w:rPr>
                <w:rFonts w:ascii="Times New Roman" w:hAnsi="Times New Roman" w:cs="Times New Roman"/>
                <w:sz w:val="24"/>
                <w:szCs w:val="24"/>
              </w:rPr>
              <w:t>общедомовых</w:t>
            </w:r>
            <w:proofErr w:type="spellEnd"/>
            <w:r w:rsidRPr="000B3807">
              <w:rPr>
                <w:rFonts w:ascii="Times New Roman" w:hAnsi="Times New Roman" w:cs="Times New Roman"/>
                <w:sz w:val="24"/>
                <w:szCs w:val="24"/>
              </w:rPr>
              <w:t xml:space="preserve">) приборов учета - 70% от среднерыночной стоимости соответствующих приборов (включая установку), приходящейся на 1 квартиру многоквартирного жилого дома,  но не </w:t>
            </w:r>
            <w:proofErr w:type="gramStart"/>
            <w:r w:rsidRPr="000B3807">
              <w:rPr>
                <w:rFonts w:ascii="Times New Roman" w:hAnsi="Times New Roman" w:cs="Times New Roman"/>
                <w:sz w:val="24"/>
                <w:szCs w:val="24"/>
              </w:rPr>
              <w:t>превышающий</w:t>
            </w:r>
            <w:proofErr w:type="gramEnd"/>
            <w:r w:rsidRPr="000B3807">
              <w:rPr>
                <w:rFonts w:ascii="Times New Roman" w:hAnsi="Times New Roman" w:cs="Times New Roman"/>
                <w:sz w:val="24"/>
                <w:szCs w:val="24"/>
              </w:rPr>
              <w:t xml:space="preserve"> фактически понесенных затрат.</w:t>
            </w:r>
          </w:p>
          <w:p w:rsidR="00922887" w:rsidRPr="00F85C12" w:rsidRDefault="00922887" w:rsidP="00E869B5">
            <w:pPr>
              <w:autoSpaceDE w:val="0"/>
              <w:autoSpaceDN w:val="0"/>
              <w:adjustRightInd w:val="0"/>
              <w:ind w:firstLine="540"/>
              <w:jc w:val="both"/>
              <w:outlineLvl w:val="0"/>
              <w:rPr>
                <w:strike/>
              </w:rPr>
            </w:pPr>
          </w:p>
          <w:p w:rsidR="00922887" w:rsidRPr="0006423A" w:rsidRDefault="00922887" w:rsidP="00E869B5">
            <w:pPr>
              <w:pStyle w:val="ConsPlusNormal"/>
              <w:numPr>
                <w:ilvl w:val="0"/>
                <w:numId w:val="6"/>
              </w:numPr>
              <w:tabs>
                <w:tab w:val="left" w:pos="968"/>
              </w:tabs>
              <w:ind w:left="0" w:firstLine="540"/>
              <w:jc w:val="both"/>
              <w:outlineLvl w:val="0"/>
              <w:rPr>
                <w:b/>
              </w:rPr>
            </w:pPr>
            <w:proofErr w:type="gramStart"/>
            <w:r w:rsidRPr="0019099C">
              <w:rPr>
                <w:rFonts w:ascii="Times New Roman" w:hAnsi="Times New Roman" w:cs="Times New Roman"/>
                <w:b/>
                <w:i/>
                <w:color w:val="000099"/>
                <w:sz w:val="22"/>
                <w:szCs w:val="22"/>
              </w:rPr>
              <w:t xml:space="preserve">В случае получения гражданином материальной помощи на приобретение и установку приборов учета из средств бюджета муниципального образования автономного округа, выплата субсидии осуществляется </w:t>
            </w:r>
            <w:r>
              <w:rPr>
                <w:rFonts w:ascii="Times New Roman" w:hAnsi="Times New Roman" w:cs="Times New Roman"/>
                <w:b/>
                <w:i/>
                <w:color w:val="000099"/>
                <w:sz w:val="22"/>
                <w:szCs w:val="22"/>
              </w:rPr>
              <w:t xml:space="preserve">исходя из фактически понесенных расходов граждан на приобретение и установку </w:t>
            </w:r>
            <w:r>
              <w:rPr>
                <w:rFonts w:ascii="Times New Roman" w:hAnsi="Times New Roman" w:cs="Times New Roman"/>
                <w:b/>
                <w:i/>
                <w:color w:val="000099"/>
                <w:sz w:val="22"/>
                <w:szCs w:val="22"/>
              </w:rPr>
              <w:lastRenderedPageBreak/>
              <w:t>индивидуальных приборов учета холодной и горячей воды, в случае если данные затраты ниже 1 120,00 рублей (70% среднерыночной стоимости).</w:t>
            </w:r>
            <w:proofErr w:type="gramEnd"/>
          </w:p>
        </w:tc>
        <w:tc>
          <w:tcPr>
            <w:tcW w:w="2459" w:type="pct"/>
          </w:tcPr>
          <w:p w:rsidR="00922887" w:rsidRDefault="00922887" w:rsidP="004D3732">
            <w:pPr>
              <w:autoSpaceDE w:val="0"/>
              <w:autoSpaceDN w:val="0"/>
              <w:adjustRightInd w:val="0"/>
              <w:ind w:firstLine="318"/>
              <w:jc w:val="both"/>
              <w:outlineLvl w:val="0"/>
            </w:pPr>
            <w:r>
              <w:lastRenderedPageBreak/>
              <w:t>-заявление;</w:t>
            </w:r>
          </w:p>
          <w:p w:rsidR="00922887" w:rsidRDefault="00922887" w:rsidP="004D3732">
            <w:pPr>
              <w:autoSpaceDE w:val="0"/>
              <w:autoSpaceDN w:val="0"/>
              <w:adjustRightInd w:val="0"/>
              <w:ind w:firstLine="318"/>
              <w:jc w:val="both"/>
              <w:outlineLvl w:val="0"/>
            </w:pPr>
            <w:r>
              <w:t>-документ, удостоверяющий личность;</w:t>
            </w:r>
          </w:p>
          <w:p w:rsidR="00922887" w:rsidRPr="006F4567" w:rsidRDefault="00922887" w:rsidP="004D3732">
            <w:pPr>
              <w:autoSpaceDE w:val="0"/>
              <w:autoSpaceDN w:val="0"/>
              <w:adjustRightInd w:val="0"/>
              <w:ind w:firstLine="318"/>
              <w:jc w:val="both"/>
              <w:outlineLvl w:val="0"/>
            </w:pPr>
            <w:r>
              <w:t xml:space="preserve">-правоустанавливающий документ на жилое помещение, в котором установлены приборы учета используемых энергетических </w:t>
            </w:r>
            <w:r w:rsidRPr="006F4567">
              <w:t>ресурсов;</w:t>
            </w:r>
          </w:p>
          <w:p w:rsidR="00922887" w:rsidRDefault="00922887" w:rsidP="004D3732">
            <w:pPr>
              <w:autoSpaceDE w:val="0"/>
              <w:autoSpaceDN w:val="0"/>
              <w:adjustRightInd w:val="0"/>
              <w:ind w:firstLine="318"/>
              <w:jc w:val="both"/>
              <w:outlineLvl w:val="0"/>
            </w:pPr>
            <w:r>
              <w:t>-документы, подтверждающие приобретение, установку прибора учета используемых энергетических ресурсов и оплату их стоимости (договор, квитанция об оплате)</w:t>
            </w:r>
          </w:p>
          <w:p w:rsidR="00922887" w:rsidRPr="0006423A" w:rsidRDefault="00922887" w:rsidP="008860D2">
            <w:pPr>
              <w:autoSpaceDE w:val="0"/>
              <w:autoSpaceDN w:val="0"/>
              <w:adjustRightInd w:val="0"/>
              <w:ind w:firstLine="540"/>
              <w:jc w:val="both"/>
            </w:pPr>
          </w:p>
        </w:tc>
      </w:tr>
    </w:tbl>
    <w:p w:rsidR="00EB27C7" w:rsidRPr="00EB27C7" w:rsidRDefault="00EB27C7" w:rsidP="00EB27C7"/>
    <w:p w:rsidR="00EB27C7" w:rsidRDefault="00EB27C7"/>
    <w:p w:rsidR="008860D2" w:rsidRDefault="00EB27C7" w:rsidP="00EB27C7">
      <w:pPr>
        <w:tabs>
          <w:tab w:val="left" w:pos="1155"/>
        </w:tabs>
      </w:pPr>
      <w:r>
        <w:tab/>
      </w:r>
    </w:p>
    <w:sectPr w:rsidR="008860D2" w:rsidSect="0072530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54C"/>
    <w:multiLevelType w:val="hybridMultilevel"/>
    <w:tmpl w:val="2FEE1176"/>
    <w:lvl w:ilvl="0" w:tplc="8CAAEC9A">
      <w:start w:val="1"/>
      <w:numFmt w:val="bullet"/>
      <w:lvlText w:val=""/>
      <w:lvlJc w:val="left"/>
      <w:pPr>
        <w:ind w:left="720" w:hanging="360"/>
      </w:pPr>
      <w:rPr>
        <w:rFonts w:ascii="Wingdings" w:hAnsi="Wingdings" w:hint="default"/>
        <w:color w:val="00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0B302C"/>
    <w:multiLevelType w:val="hybridMultilevel"/>
    <w:tmpl w:val="25164AA6"/>
    <w:lvl w:ilvl="0" w:tplc="12500D56">
      <w:start w:val="1"/>
      <w:numFmt w:val="bullet"/>
      <w:lvlText w:val=""/>
      <w:lvlJc w:val="left"/>
      <w:pPr>
        <w:ind w:left="928" w:hanging="360"/>
      </w:pPr>
      <w:rPr>
        <w:rFonts w:ascii="Wingdings" w:hAnsi="Wingdings" w:hint="default"/>
        <w:color w:val="000066"/>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2B8C4F3A"/>
    <w:multiLevelType w:val="hybridMultilevel"/>
    <w:tmpl w:val="7C509E42"/>
    <w:lvl w:ilvl="0" w:tplc="470A9FD8">
      <w:start w:val="1"/>
      <w:numFmt w:val="bullet"/>
      <w:lvlText w:val=""/>
      <w:lvlJc w:val="left"/>
      <w:pPr>
        <w:ind w:left="1260" w:hanging="360"/>
      </w:pPr>
      <w:rPr>
        <w:rFonts w:ascii="Wingdings" w:hAnsi="Wingdings" w:hint="default"/>
        <w:color w:val="000066"/>
        <w:sz w:val="22"/>
        <w:szCs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09A4598"/>
    <w:multiLevelType w:val="hybridMultilevel"/>
    <w:tmpl w:val="31DE899C"/>
    <w:lvl w:ilvl="0" w:tplc="8CAAEC9A">
      <w:start w:val="1"/>
      <w:numFmt w:val="bullet"/>
      <w:lvlText w:val=""/>
      <w:lvlJc w:val="left"/>
      <w:pPr>
        <w:ind w:left="1260" w:hanging="360"/>
      </w:pPr>
      <w:rPr>
        <w:rFonts w:ascii="Wingdings" w:hAnsi="Wingdings" w:hint="default"/>
        <w:color w:val="00006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1F9593C"/>
    <w:multiLevelType w:val="hybridMultilevel"/>
    <w:tmpl w:val="910AB9DA"/>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40A0FE0"/>
    <w:multiLevelType w:val="hybridMultilevel"/>
    <w:tmpl w:val="B490886A"/>
    <w:lvl w:ilvl="0" w:tplc="B3985106">
      <w:start w:val="1"/>
      <w:numFmt w:val="bullet"/>
      <w:lvlText w:val=""/>
      <w:lvlJc w:val="left"/>
      <w:pPr>
        <w:ind w:left="1260" w:hanging="360"/>
      </w:pPr>
      <w:rPr>
        <w:rFonts w:ascii="Wingdings" w:hAnsi="Wingdings" w:hint="default"/>
        <w:color w:val="00006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47C59EB"/>
    <w:multiLevelType w:val="hybridMultilevel"/>
    <w:tmpl w:val="1E529B24"/>
    <w:lvl w:ilvl="0" w:tplc="2B744B38">
      <w:start w:val="1"/>
      <w:numFmt w:val="bullet"/>
      <w:lvlText w:val=""/>
      <w:lvlJc w:val="left"/>
      <w:pPr>
        <w:ind w:left="1260" w:hanging="360"/>
      </w:pPr>
      <w:rPr>
        <w:rFonts w:ascii="Wingdings" w:hAnsi="Wingdings" w:hint="default"/>
        <w:color w:val="00006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D5F1B33"/>
    <w:multiLevelType w:val="hybridMultilevel"/>
    <w:tmpl w:val="2EEC691E"/>
    <w:lvl w:ilvl="0" w:tplc="3E209AF6">
      <w:start w:val="1"/>
      <w:numFmt w:val="bullet"/>
      <w:lvlText w:val=""/>
      <w:lvlJc w:val="left"/>
      <w:pPr>
        <w:ind w:left="720" w:hanging="360"/>
      </w:pPr>
      <w:rPr>
        <w:rFonts w:ascii="Wingdings" w:hAnsi="Wingdings" w:hint="default"/>
        <w:color w:val="00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F6704D"/>
    <w:multiLevelType w:val="hybridMultilevel"/>
    <w:tmpl w:val="0B46C7AC"/>
    <w:lvl w:ilvl="0" w:tplc="BF3AC712">
      <w:start w:val="1"/>
      <w:numFmt w:val="bullet"/>
      <w:lvlText w:val=""/>
      <w:lvlJc w:val="left"/>
      <w:pPr>
        <w:ind w:left="720" w:hanging="360"/>
      </w:pPr>
      <w:rPr>
        <w:rFonts w:ascii="Wingdings" w:hAnsi="Wingdings" w:hint="default"/>
        <w:color w:val="000066"/>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624CB4"/>
    <w:multiLevelType w:val="hybridMultilevel"/>
    <w:tmpl w:val="B408299C"/>
    <w:lvl w:ilvl="0" w:tplc="12500D56">
      <w:start w:val="1"/>
      <w:numFmt w:val="bullet"/>
      <w:lvlText w:val=""/>
      <w:lvlJc w:val="left"/>
      <w:pPr>
        <w:tabs>
          <w:tab w:val="num" w:pos="1068"/>
        </w:tabs>
        <w:ind w:left="1068" w:hanging="360"/>
      </w:pPr>
      <w:rPr>
        <w:rFonts w:ascii="Wingdings" w:hAnsi="Wingdings" w:hint="default"/>
        <w:color w:val="000066"/>
      </w:rPr>
    </w:lvl>
    <w:lvl w:ilvl="1" w:tplc="04190003" w:tentative="1">
      <w:start w:val="1"/>
      <w:numFmt w:val="bullet"/>
      <w:lvlText w:val="o"/>
      <w:lvlJc w:val="left"/>
      <w:pPr>
        <w:tabs>
          <w:tab w:val="num" w:pos="2144"/>
        </w:tabs>
        <w:ind w:left="2144" w:hanging="360"/>
      </w:pPr>
      <w:rPr>
        <w:rFonts w:ascii="Courier New" w:hAnsi="Courier New" w:cs="Courier New" w:hint="default"/>
      </w:rPr>
    </w:lvl>
    <w:lvl w:ilvl="2" w:tplc="04190005" w:tentative="1">
      <w:start w:val="1"/>
      <w:numFmt w:val="bullet"/>
      <w:lvlText w:val=""/>
      <w:lvlJc w:val="left"/>
      <w:pPr>
        <w:tabs>
          <w:tab w:val="num" w:pos="2864"/>
        </w:tabs>
        <w:ind w:left="2864" w:hanging="360"/>
      </w:pPr>
      <w:rPr>
        <w:rFonts w:ascii="Wingdings" w:hAnsi="Wingdings" w:hint="default"/>
      </w:rPr>
    </w:lvl>
    <w:lvl w:ilvl="3" w:tplc="04190001" w:tentative="1">
      <w:start w:val="1"/>
      <w:numFmt w:val="bullet"/>
      <w:lvlText w:val=""/>
      <w:lvlJc w:val="left"/>
      <w:pPr>
        <w:tabs>
          <w:tab w:val="num" w:pos="3584"/>
        </w:tabs>
        <w:ind w:left="3584" w:hanging="360"/>
      </w:pPr>
      <w:rPr>
        <w:rFonts w:ascii="Symbol" w:hAnsi="Symbol" w:hint="default"/>
      </w:rPr>
    </w:lvl>
    <w:lvl w:ilvl="4" w:tplc="04190003" w:tentative="1">
      <w:start w:val="1"/>
      <w:numFmt w:val="bullet"/>
      <w:lvlText w:val="o"/>
      <w:lvlJc w:val="left"/>
      <w:pPr>
        <w:tabs>
          <w:tab w:val="num" w:pos="4304"/>
        </w:tabs>
        <w:ind w:left="4304" w:hanging="360"/>
      </w:pPr>
      <w:rPr>
        <w:rFonts w:ascii="Courier New" w:hAnsi="Courier New" w:cs="Courier New" w:hint="default"/>
      </w:rPr>
    </w:lvl>
    <w:lvl w:ilvl="5" w:tplc="04190005" w:tentative="1">
      <w:start w:val="1"/>
      <w:numFmt w:val="bullet"/>
      <w:lvlText w:val=""/>
      <w:lvlJc w:val="left"/>
      <w:pPr>
        <w:tabs>
          <w:tab w:val="num" w:pos="5024"/>
        </w:tabs>
        <w:ind w:left="5024" w:hanging="360"/>
      </w:pPr>
      <w:rPr>
        <w:rFonts w:ascii="Wingdings" w:hAnsi="Wingdings" w:hint="default"/>
      </w:rPr>
    </w:lvl>
    <w:lvl w:ilvl="6" w:tplc="04190001" w:tentative="1">
      <w:start w:val="1"/>
      <w:numFmt w:val="bullet"/>
      <w:lvlText w:val=""/>
      <w:lvlJc w:val="left"/>
      <w:pPr>
        <w:tabs>
          <w:tab w:val="num" w:pos="5744"/>
        </w:tabs>
        <w:ind w:left="5744" w:hanging="360"/>
      </w:pPr>
      <w:rPr>
        <w:rFonts w:ascii="Symbol" w:hAnsi="Symbol" w:hint="default"/>
      </w:rPr>
    </w:lvl>
    <w:lvl w:ilvl="7" w:tplc="04190003" w:tentative="1">
      <w:start w:val="1"/>
      <w:numFmt w:val="bullet"/>
      <w:lvlText w:val="o"/>
      <w:lvlJc w:val="left"/>
      <w:pPr>
        <w:tabs>
          <w:tab w:val="num" w:pos="6464"/>
        </w:tabs>
        <w:ind w:left="6464" w:hanging="360"/>
      </w:pPr>
      <w:rPr>
        <w:rFonts w:ascii="Courier New" w:hAnsi="Courier New" w:cs="Courier New" w:hint="default"/>
      </w:rPr>
    </w:lvl>
    <w:lvl w:ilvl="8" w:tplc="04190005" w:tentative="1">
      <w:start w:val="1"/>
      <w:numFmt w:val="bullet"/>
      <w:lvlText w:val=""/>
      <w:lvlJc w:val="left"/>
      <w:pPr>
        <w:tabs>
          <w:tab w:val="num" w:pos="7184"/>
        </w:tabs>
        <w:ind w:left="7184" w:hanging="360"/>
      </w:pPr>
      <w:rPr>
        <w:rFonts w:ascii="Wingdings" w:hAnsi="Wingdings" w:hint="default"/>
      </w:rPr>
    </w:lvl>
  </w:abstractNum>
  <w:abstractNum w:abstractNumId="10">
    <w:nsid w:val="779B565E"/>
    <w:multiLevelType w:val="multilevel"/>
    <w:tmpl w:val="4DFE8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0"/>
  </w:num>
  <w:num w:numId="4">
    <w:abstractNumId w:val="8"/>
  </w:num>
  <w:num w:numId="5">
    <w:abstractNumId w:val="4"/>
  </w:num>
  <w:num w:numId="6">
    <w:abstractNumId w:val="5"/>
  </w:num>
  <w:num w:numId="7">
    <w:abstractNumId w:val="10"/>
  </w:num>
  <w:num w:numId="8">
    <w:abstractNumId w:val="7"/>
  </w:num>
  <w:num w:numId="9">
    <w:abstractNumId w:val="3"/>
  </w:num>
  <w:num w:numId="10">
    <w:abstractNumId w:val="2"/>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71565"/>
    <w:rsid w:val="00001525"/>
    <w:rsid w:val="0005069D"/>
    <w:rsid w:val="00053756"/>
    <w:rsid w:val="000558EC"/>
    <w:rsid w:val="00055B39"/>
    <w:rsid w:val="000723FB"/>
    <w:rsid w:val="000A12B1"/>
    <w:rsid w:val="000A2E31"/>
    <w:rsid w:val="000A3E52"/>
    <w:rsid w:val="000B179A"/>
    <w:rsid w:val="000B3807"/>
    <w:rsid w:val="000C468F"/>
    <w:rsid w:val="000E1B71"/>
    <w:rsid w:val="000F6886"/>
    <w:rsid w:val="001250EA"/>
    <w:rsid w:val="00130F3C"/>
    <w:rsid w:val="001331EF"/>
    <w:rsid w:val="0013663E"/>
    <w:rsid w:val="00141879"/>
    <w:rsid w:val="00153A99"/>
    <w:rsid w:val="00154CF0"/>
    <w:rsid w:val="0016485C"/>
    <w:rsid w:val="00171565"/>
    <w:rsid w:val="00174903"/>
    <w:rsid w:val="001901E5"/>
    <w:rsid w:val="0019191E"/>
    <w:rsid w:val="001A3F9A"/>
    <w:rsid w:val="001B7272"/>
    <w:rsid w:val="001E0B25"/>
    <w:rsid w:val="002004B1"/>
    <w:rsid w:val="002024F8"/>
    <w:rsid w:val="00207DFF"/>
    <w:rsid w:val="00255478"/>
    <w:rsid w:val="00265BD3"/>
    <w:rsid w:val="0027309C"/>
    <w:rsid w:val="00273C58"/>
    <w:rsid w:val="00277B12"/>
    <w:rsid w:val="0028479A"/>
    <w:rsid w:val="002958C9"/>
    <w:rsid w:val="002A213B"/>
    <w:rsid w:val="002A7646"/>
    <w:rsid w:val="002B7C91"/>
    <w:rsid w:val="002B7FDE"/>
    <w:rsid w:val="002C27C1"/>
    <w:rsid w:val="002D51CC"/>
    <w:rsid w:val="003072AE"/>
    <w:rsid w:val="00331626"/>
    <w:rsid w:val="00353A10"/>
    <w:rsid w:val="003557D5"/>
    <w:rsid w:val="003632D0"/>
    <w:rsid w:val="003862BA"/>
    <w:rsid w:val="003F1A4C"/>
    <w:rsid w:val="0040502B"/>
    <w:rsid w:val="00421659"/>
    <w:rsid w:val="00424269"/>
    <w:rsid w:val="00437866"/>
    <w:rsid w:val="00462C3D"/>
    <w:rsid w:val="004665A1"/>
    <w:rsid w:val="004739E3"/>
    <w:rsid w:val="00495785"/>
    <w:rsid w:val="004B63D6"/>
    <w:rsid w:val="004B7DFD"/>
    <w:rsid w:val="004D3732"/>
    <w:rsid w:val="004F3CAD"/>
    <w:rsid w:val="0051734F"/>
    <w:rsid w:val="005501B5"/>
    <w:rsid w:val="00562656"/>
    <w:rsid w:val="00566783"/>
    <w:rsid w:val="005751A7"/>
    <w:rsid w:val="005841A1"/>
    <w:rsid w:val="005A03B7"/>
    <w:rsid w:val="005C6C2C"/>
    <w:rsid w:val="005F16A3"/>
    <w:rsid w:val="005F2889"/>
    <w:rsid w:val="006158A1"/>
    <w:rsid w:val="00643252"/>
    <w:rsid w:val="0064351F"/>
    <w:rsid w:val="00651F14"/>
    <w:rsid w:val="006843D5"/>
    <w:rsid w:val="00684597"/>
    <w:rsid w:val="006C0A36"/>
    <w:rsid w:val="006E1F95"/>
    <w:rsid w:val="006F10EE"/>
    <w:rsid w:val="00700BBF"/>
    <w:rsid w:val="00705C3D"/>
    <w:rsid w:val="00724592"/>
    <w:rsid w:val="00725302"/>
    <w:rsid w:val="00731B2D"/>
    <w:rsid w:val="0074595D"/>
    <w:rsid w:val="007638A4"/>
    <w:rsid w:val="00764F8C"/>
    <w:rsid w:val="007752D6"/>
    <w:rsid w:val="0079157D"/>
    <w:rsid w:val="007B5031"/>
    <w:rsid w:val="007F041B"/>
    <w:rsid w:val="008074D2"/>
    <w:rsid w:val="00826533"/>
    <w:rsid w:val="0085041E"/>
    <w:rsid w:val="00852CBA"/>
    <w:rsid w:val="00884449"/>
    <w:rsid w:val="008860D2"/>
    <w:rsid w:val="00894DF6"/>
    <w:rsid w:val="008A35AF"/>
    <w:rsid w:val="008A3CB7"/>
    <w:rsid w:val="008A585D"/>
    <w:rsid w:val="008B268B"/>
    <w:rsid w:val="008B31CB"/>
    <w:rsid w:val="008C6173"/>
    <w:rsid w:val="008C6BB0"/>
    <w:rsid w:val="008D4082"/>
    <w:rsid w:val="008D40B7"/>
    <w:rsid w:val="008E52D4"/>
    <w:rsid w:val="008F1B09"/>
    <w:rsid w:val="00907E02"/>
    <w:rsid w:val="00922887"/>
    <w:rsid w:val="009402BF"/>
    <w:rsid w:val="009553D6"/>
    <w:rsid w:val="009D6849"/>
    <w:rsid w:val="009D705A"/>
    <w:rsid w:val="009E7197"/>
    <w:rsid w:val="009F6C10"/>
    <w:rsid w:val="00A1615E"/>
    <w:rsid w:val="00A301E8"/>
    <w:rsid w:val="00A423B5"/>
    <w:rsid w:val="00A44AED"/>
    <w:rsid w:val="00A53DDE"/>
    <w:rsid w:val="00A75A72"/>
    <w:rsid w:val="00A75B83"/>
    <w:rsid w:val="00A7745F"/>
    <w:rsid w:val="00A77A29"/>
    <w:rsid w:val="00A83898"/>
    <w:rsid w:val="00A85A19"/>
    <w:rsid w:val="00A93A17"/>
    <w:rsid w:val="00AA4C75"/>
    <w:rsid w:val="00AA7AA3"/>
    <w:rsid w:val="00AD74A4"/>
    <w:rsid w:val="00AF0275"/>
    <w:rsid w:val="00AF6F1D"/>
    <w:rsid w:val="00B072BB"/>
    <w:rsid w:val="00B11F93"/>
    <w:rsid w:val="00B361B1"/>
    <w:rsid w:val="00B476DA"/>
    <w:rsid w:val="00B77494"/>
    <w:rsid w:val="00B83D7B"/>
    <w:rsid w:val="00BA74D7"/>
    <w:rsid w:val="00BB604E"/>
    <w:rsid w:val="00BC292A"/>
    <w:rsid w:val="00BC355A"/>
    <w:rsid w:val="00BC3A8E"/>
    <w:rsid w:val="00BD653E"/>
    <w:rsid w:val="00BF4EEA"/>
    <w:rsid w:val="00BF6213"/>
    <w:rsid w:val="00BF7FF0"/>
    <w:rsid w:val="00C15039"/>
    <w:rsid w:val="00C22611"/>
    <w:rsid w:val="00C31598"/>
    <w:rsid w:val="00C3663E"/>
    <w:rsid w:val="00C455A3"/>
    <w:rsid w:val="00C5744D"/>
    <w:rsid w:val="00CA1580"/>
    <w:rsid w:val="00CC21A1"/>
    <w:rsid w:val="00CC6324"/>
    <w:rsid w:val="00D2361B"/>
    <w:rsid w:val="00D43480"/>
    <w:rsid w:val="00D65BEA"/>
    <w:rsid w:val="00D90D4F"/>
    <w:rsid w:val="00DA5D25"/>
    <w:rsid w:val="00DC7F94"/>
    <w:rsid w:val="00DD38CA"/>
    <w:rsid w:val="00E00E13"/>
    <w:rsid w:val="00E01F24"/>
    <w:rsid w:val="00E02F8B"/>
    <w:rsid w:val="00E058CF"/>
    <w:rsid w:val="00E11E3D"/>
    <w:rsid w:val="00E1277D"/>
    <w:rsid w:val="00E25D80"/>
    <w:rsid w:val="00E41A85"/>
    <w:rsid w:val="00E421C1"/>
    <w:rsid w:val="00E869B5"/>
    <w:rsid w:val="00E91BDE"/>
    <w:rsid w:val="00E95E46"/>
    <w:rsid w:val="00EB27C7"/>
    <w:rsid w:val="00EB492C"/>
    <w:rsid w:val="00EC5A86"/>
    <w:rsid w:val="00ED63E9"/>
    <w:rsid w:val="00ED6C94"/>
    <w:rsid w:val="00ED749A"/>
    <w:rsid w:val="00EF5D4B"/>
    <w:rsid w:val="00F143BB"/>
    <w:rsid w:val="00F15B40"/>
    <w:rsid w:val="00F257D3"/>
    <w:rsid w:val="00F26D61"/>
    <w:rsid w:val="00F6672C"/>
    <w:rsid w:val="00F73D43"/>
    <w:rsid w:val="00F75966"/>
    <w:rsid w:val="00FB4629"/>
    <w:rsid w:val="00FB6A89"/>
    <w:rsid w:val="00FE102F"/>
    <w:rsid w:val="00FF36BE"/>
    <w:rsid w:val="00FF7D23"/>
    <w:rsid w:val="00FF7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7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B27C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B27C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27C7"/>
    <w:rPr>
      <w:rFonts w:ascii="Cambria" w:eastAsia="Times New Roman" w:hAnsi="Cambria" w:cs="Times New Roman"/>
      <w:b/>
      <w:bCs/>
      <w:kern w:val="32"/>
      <w:sz w:val="32"/>
      <w:szCs w:val="32"/>
    </w:rPr>
  </w:style>
  <w:style w:type="character" w:customStyle="1" w:styleId="20">
    <w:name w:val="Заголовок 2 Знак"/>
    <w:basedOn w:val="a0"/>
    <w:link w:val="2"/>
    <w:rsid w:val="00EB27C7"/>
    <w:rPr>
      <w:rFonts w:ascii="Arial" w:eastAsia="Times New Roman" w:hAnsi="Arial" w:cs="Arial"/>
      <w:b/>
      <w:bCs/>
      <w:i/>
      <w:iCs/>
      <w:sz w:val="28"/>
      <w:szCs w:val="28"/>
      <w:lang w:eastAsia="ru-RU"/>
    </w:rPr>
  </w:style>
  <w:style w:type="table" w:styleId="a3">
    <w:name w:val="Table Grid"/>
    <w:basedOn w:val="a1"/>
    <w:uiPriority w:val="99"/>
    <w:rsid w:val="00EB2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ndnote reference"/>
    <w:uiPriority w:val="99"/>
    <w:semiHidden/>
    <w:rsid w:val="00EB27C7"/>
    <w:rPr>
      <w:rFonts w:cs="Times New Roman"/>
      <w:vertAlign w:val="superscript"/>
    </w:rPr>
  </w:style>
  <w:style w:type="table" w:styleId="21">
    <w:name w:val="Table Classic 2"/>
    <w:basedOn w:val="a1"/>
    <w:uiPriority w:val="99"/>
    <w:rsid w:val="00EB27C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styleId="a5">
    <w:name w:val="footer"/>
    <w:basedOn w:val="a"/>
    <w:link w:val="a6"/>
    <w:uiPriority w:val="99"/>
    <w:rsid w:val="00EB27C7"/>
    <w:pPr>
      <w:tabs>
        <w:tab w:val="center" w:pos="4677"/>
        <w:tab w:val="right" w:pos="9355"/>
      </w:tabs>
    </w:pPr>
  </w:style>
  <w:style w:type="character" w:customStyle="1" w:styleId="a6">
    <w:name w:val="Нижний колонтитул Знак"/>
    <w:basedOn w:val="a0"/>
    <w:link w:val="a5"/>
    <w:uiPriority w:val="99"/>
    <w:rsid w:val="00EB27C7"/>
    <w:rPr>
      <w:rFonts w:ascii="Times New Roman" w:eastAsia="Times New Roman" w:hAnsi="Times New Roman" w:cs="Times New Roman"/>
      <w:sz w:val="24"/>
      <w:szCs w:val="24"/>
    </w:rPr>
  </w:style>
  <w:style w:type="character" w:styleId="a7">
    <w:name w:val="page number"/>
    <w:uiPriority w:val="99"/>
    <w:rsid w:val="00EB27C7"/>
    <w:rPr>
      <w:rFonts w:cs="Times New Roman"/>
    </w:rPr>
  </w:style>
  <w:style w:type="paragraph" w:styleId="a8">
    <w:name w:val="endnote text"/>
    <w:basedOn w:val="a"/>
    <w:link w:val="a9"/>
    <w:uiPriority w:val="99"/>
    <w:semiHidden/>
    <w:rsid w:val="00EB27C7"/>
    <w:rPr>
      <w:sz w:val="20"/>
      <w:szCs w:val="20"/>
    </w:rPr>
  </w:style>
  <w:style w:type="character" w:customStyle="1" w:styleId="a9">
    <w:name w:val="Текст концевой сноски Знак"/>
    <w:basedOn w:val="a0"/>
    <w:link w:val="a8"/>
    <w:uiPriority w:val="99"/>
    <w:semiHidden/>
    <w:rsid w:val="00EB27C7"/>
    <w:rPr>
      <w:rFonts w:ascii="Times New Roman" w:eastAsia="Times New Roman" w:hAnsi="Times New Roman" w:cs="Times New Roman"/>
      <w:sz w:val="20"/>
      <w:szCs w:val="20"/>
    </w:rPr>
  </w:style>
  <w:style w:type="paragraph" w:styleId="aa">
    <w:name w:val="header"/>
    <w:basedOn w:val="a"/>
    <w:link w:val="ab"/>
    <w:uiPriority w:val="99"/>
    <w:rsid w:val="00EB27C7"/>
    <w:pPr>
      <w:tabs>
        <w:tab w:val="center" w:pos="4677"/>
        <w:tab w:val="right" w:pos="9355"/>
      </w:tabs>
    </w:pPr>
  </w:style>
  <w:style w:type="character" w:customStyle="1" w:styleId="ab">
    <w:name w:val="Верхний колонтитул Знак"/>
    <w:basedOn w:val="a0"/>
    <w:link w:val="aa"/>
    <w:uiPriority w:val="99"/>
    <w:rsid w:val="00EB27C7"/>
    <w:rPr>
      <w:rFonts w:ascii="Times New Roman" w:eastAsia="Times New Roman" w:hAnsi="Times New Roman" w:cs="Times New Roman"/>
      <w:sz w:val="24"/>
      <w:szCs w:val="24"/>
    </w:rPr>
  </w:style>
  <w:style w:type="paragraph" w:styleId="ac">
    <w:name w:val="Balloon Text"/>
    <w:basedOn w:val="a"/>
    <w:link w:val="ad"/>
    <w:uiPriority w:val="99"/>
    <w:semiHidden/>
    <w:rsid w:val="00EB27C7"/>
    <w:rPr>
      <w:sz w:val="2"/>
      <w:szCs w:val="20"/>
    </w:rPr>
  </w:style>
  <w:style w:type="character" w:customStyle="1" w:styleId="ad">
    <w:name w:val="Текст выноски Знак"/>
    <w:basedOn w:val="a0"/>
    <w:link w:val="ac"/>
    <w:uiPriority w:val="99"/>
    <w:semiHidden/>
    <w:rsid w:val="00EB27C7"/>
    <w:rPr>
      <w:rFonts w:ascii="Times New Roman" w:eastAsia="Times New Roman" w:hAnsi="Times New Roman" w:cs="Times New Roman"/>
      <w:sz w:val="2"/>
      <w:szCs w:val="20"/>
    </w:rPr>
  </w:style>
  <w:style w:type="paragraph" w:customStyle="1" w:styleId="ConsPlusNonformat">
    <w:name w:val="ConsPlusNonformat"/>
    <w:uiPriority w:val="99"/>
    <w:rsid w:val="00EB27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B27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Комментарий"/>
    <w:basedOn w:val="a"/>
    <w:next w:val="a"/>
    <w:rsid w:val="00EB27C7"/>
    <w:pPr>
      <w:autoSpaceDE w:val="0"/>
      <w:autoSpaceDN w:val="0"/>
      <w:adjustRightInd w:val="0"/>
      <w:ind w:left="170"/>
      <w:jc w:val="both"/>
    </w:pPr>
    <w:rPr>
      <w:rFonts w:ascii="Arial" w:hAnsi="Arial"/>
      <w:i/>
      <w:iCs/>
      <w:color w:val="800080"/>
    </w:rPr>
  </w:style>
  <w:style w:type="character" w:customStyle="1" w:styleId="af">
    <w:name w:val="Гипертекстовая ссылка"/>
    <w:rsid w:val="00EB27C7"/>
    <w:rPr>
      <w:color w:val="008000"/>
    </w:rPr>
  </w:style>
  <w:style w:type="paragraph" w:customStyle="1" w:styleId="11Char">
    <w:name w:val="Знак1 Знак Знак Знак Знак Знак Знак Знак Знак1 Char"/>
    <w:basedOn w:val="a"/>
    <w:rsid w:val="00EB27C7"/>
    <w:pPr>
      <w:spacing w:after="160" w:line="240" w:lineRule="exact"/>
    </w:pPr>
    <w:rPr>
      <w:rFonts w:ascii="Verdana" w:hAnsi="Verdana"/>
      <w:sz w:val="20"/>
      <w:szCs w:val="20"/>
      <w:lang w:val="en-US" w:eastAsia="en-US"/>
    </w:rPr>
  </w:style>
  <w:style w:type="character" w:styleId="af0">
    <w:name w:val="Hyperlink"/>
    <w:uiPriority w:val="99"/>
    <w:rsid w:val="00EB27C7"/>
    <w:rPr>
      <w:color w:val="0000FF"/>
      <w:u w:val="single"/>
    </w:rPr>
  </w:style>
  <w:style w:type="paragraph" w:styleId="af1">
    <w:name w:val="Normal (Web)"/>
    <w:basedOn w:val="a"/>
    <w:uiPriority w:val="99"/>
    <w:rsid w:val="00EB27C7"/>
    <w:pPr>
      <w:spacing w:before="100" w:beforeAutospacing="1" w:after="100" w:afterAutospacing="1"/>
    </w:pPr>
  </w:style>
  <w:style w:type="character" w:styleId="af2">
    <w:name w:val="Strong"/>
    <w:uiPriority w:val="22"/>
    <w:qFormat/>
    <w:rsid w:val="00EB27C7"/>
    <w:rPr>
      <w:b/>
      <w:bCs/>
    </w:rPr>
  </w:style>
  <w:style w:type="paragraph" w:styleId="af3">
    <w:name w:val="Normal Indent"/>
    <w:basedOn w:val="a"/>
    <w:rsid w:val="00EB27C7"/>
    <w:pPr>
      <w:spacing w:line="360" w:lineRule="auto"/>
      <w:ind w:firstLine="624"/>
      <w:jc w:val="both"/>
    </w:pPr>
    <w:rPr>
      <w:sz w:val="28"/>
      <w:szCs w:val="20"/>
      <w:lang w:eastAsia="en-US"/>
    </w:rPr>
  </w:style>
  <w:style w:type="character" w:styleId="af4">
    <w:name w:val="Emphasis"/>
    <w:uiPriority w:val="20"/>
    <w:qFormat/>
    <w:rsid w:val="00EB27C7"/>
    <w:rPr>
      <w:i/>
      <w:iCs/>
    </w:rPr>
  </w:style>
  <w:style w:type="paragraph" w:customStyle="1" w:styleId="consplusnormal1">
    <w:name w:val="consplusnormal"/>
    <w:basedOn w:val="a"/>
    <w:rsid w:val="00EB27C7"/>
    <w:pPr>
      <w:spacing w:before="100" w:beforeAutospacing="1" w:after="100" w:afterAutospacing="1"/>
    </w:pPr>
  </w:style>
  <w:style w:type="paragraph" w:customStyle="1" w:styleId="af5">
    <w:name w:val="Знак"/>
    <w:basedOn w:val="a"/>
    <w:rsid w:val="00EB27C7"/>
    <w:pPr>
      <w:spacing w:after="160" w:line="240" w:lineRule="exact"/>
    </w:pPr>
    <w:rPr>
      <w:rFonts w:ascii="Verdana" w:hAnsi="Verdana"/>
      <w:sz w:val="20"/>
      <w:szCs w:val="20"/>
      <w:lang w:val="en-US" w:eastAsia="en-US"/>
    </w:rPr>
  </w:style>
  <w:style w:type="paragraph" w:customStyle="1" w:styleId="ConsNormal">
    <w:name w:val="ConsNormal"/>
    <w:rsid w:val="00EB27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2">
    <w:name w:val="Знак2 Знак Знак Знак Знак Знак"/>
    <w:basedOn w:val="a"/>
    <w:rsid w:val="00EB27C7"/>
    <w:pPr>
      <w:spacing w:after="160" w:line="240" w:lineRule="exact"/>
    </w:pPr>
    <w:rPr>
      <w:rFonts w:ascii="Verdana" w:hAnsi="Verdana"/>
      <w:sz w:val="20"/>
      <w:szCs w:val="20"/>
      <w:lang w:val="en-US" w:eastAsia="en-US"/>
    </w:rPr>
  </w:style>
  <w:style w:type="paragraph" w:styleId="23">
    <w:name w:val="Body Text 2"/>
    <w:basedOn w:val="a"/>
    <w:link w:val="24"/>
    <w:rsid w:val="00EB27C7"/>
    <w:pPr>
      <w:spacing w:after="120" w:line="480" w:lineRule="auto"/>
    </w:pPr>
  </w:style>
  <w:style w:type="character" w:customStyle="1" w:styleId="24">
    <w:name w:val="Основной текст 2 Знак"/>
    <w:basedOn w:val="a0"/>
    <w:link w:val="23"/>
    <w:rsid w:val="00EB27C7"/>
    <w:rPr>
      <w:rFonts w:ascii="Times New Roman" w:eastAsia="Times New Roman" w:hAnsi="Times New Roman" w:cs="Times New Roman"/>
      <w:sz w:val="24"/>
      <w:szCs w:val="24"/>
    </w:rPr>
  </w:style>
  <w:style w:type="paragraph" w:styleId="af6">
    <w:name w:val="Body Text"/>
    <w:basedOn w:val="a"/>
    <w:link w:val="af7"/>
    <w:rsid w:val="00EB27C7"/>
    <w:pPr>
      <w:spacing w:after="120"/>
    </w:pPr>
  </w:style>
  <w:style w:type="character" w:customStyle="1" w:styleId="af7">
    <w:name w:val="Основной текст Знак"/>
    <w:basedOn w:val="a0"/>
    <w:link w:val="af6"/>
    <w:rsid w:val="00EB27C7"/>
    <w:rPr>
      <w:rFonts w:ascii="Times New Roman" w:eastAsia="Times New Roman" w:hAnsi="Times New Roman" w:cs="Times New Roman"/>
      <w:sz w:val="24"/>
      <w:szCs w:val="24"/>
    </w:rPr>
  </w:style>
  <w:style w:type="paragraph" w:customStyle="1" w:styleId="Style8">
    <w:name w:val="Style8"/>
    <w:basedOn w:val="a"/>
    <w:rsid w:val="00EB27C7"/>
    <w:pPr>
      <w:widowControl w:val="0"/>
      <w:autoSpaceDE w:val="0"/>
      <w:autoSpaceDN w:val="0"/>
      <w:adjustRightInd w:val="0"/>
    </w:pPr>
  </w:style>
  <w:style w:type="character" w:customStyle="1" w:styleId="FontStyle23">
    <w:name w:val="Font Style23"/>
    <w:rsid w:val="00EB27C7"/>
    <w:rPr>
      <w:rFonts w:ascii="Times New Roman" w:hAnsi="Times New Roman" w:cs="Times New Roman"/>
      <w:sz w:val="20"/>
      <w:szCs w:val="20"/>
    </w:rPr>
  </w:style>
  <w:style w:type="character" w:customStyle="1" w:styleId="r">
    <w:name w:val="r"/>
    <w:basedOn w:val="a0"/>
    <w:rsid w:val="00EB27C7"/>
  </w:style>
  <w:style w:type="paragraph" w:styleId="af8">
    <w:name w:val="List Paragraph"/>
    <w:basedOn w:val="a"/>
    <w:uiPriority w:val="34"/>
    <w:qFormat/>
    <w:rsid w:val="00EB27C7"/>
    <w:pPr>
      <w:spacing w:after="200" w:line="276" w:lineRule="auto"/>
      <w:ind w:left="720"/>
      <w:contextualSpacing/>
    </w:pPr>
    <w:rPr>
      <w:rFonts w:ascii="Calibri" w:hAnsi="Calibri" w:cs="Calibri"/>
      <w:sz w:val="22"/>
      <w:szCs w:val="22"/>
    </w:rPr>
  </w:style>
  <w:style w:type="character" w:customStyle="1" w:styleId="apple-converted-space">
    <w:name w:val="apple-converted-space"/>
    <w:rsid w:val="00EB27C7"/>
  </w:style>
  <w:style w:type="paragraph" w:customStyle="1" w:styleId="af9">
    <w:name w:val="Знак"/>
    <w:basedOn w:val="a"/>
    <w:rsid w:val="00EB27C7"/>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uiPriority w:val="99"/>
    <w:locked/>
    <w:rsid w:val="00AF6F1D"/>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32730508">
      <w:bodyDiv w:val="1"/>
      <w:marLeft w:val="0"/>
      <w:marRight w:val="0"/>
      <w:marTop w:val="0"/>
      <w:marBottom w:val="0"/>
      <w:divBdr>
        <w:top w:val="none" w:sz="0" w:space="0" w:color="auto"/>
        <w:left w:val="none" w:sz="0" w:space="0" w:color="auto"/>
        <w:bottom w:val="none" w:sz="0" w:space="0" w:color="auto"/>
        <w:right w:val="none" w:sz="0" w:space="0" w:color="auto"/>
      </w:divBdr>
    </w:div>
    <w:div w:id="20891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73A220F2DE2792EE1F6FAA8A6FF09C7E13E5EFEF2DD3164CBBB979EE241B47A23WD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326523D4AAE4D49F5C8C43B6B282ED5D7B8A4A9EADB1FE80595A1C89B39E44D415F7D072109C1B0DDC3DDFBF4E46BDAO0yA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6CEA4-2B23-4D3C-88A7-7E2A64F1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18</Pages>
  <Words>6474</Words>
  <Characters>36908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Варжинский Виталий Владимирович</dc:creator>
  <cp:keywords/>
  <dc:description/>
  <cp:lastModifiedBy>SmoMV</cp:lastModifiedBy>
  <cp:revision>144</cp:revision>
  <cp:lastPrinted>2018-01-29T05:11:00Z</cp:lastPrinted>
  <dcterms:created xsi:type="dcterms:W3CDTF">2015-05-07T12:54:00Z</dcterms:created>
  <dcterms:modified xsi:type="dcterms:W3CDTF">2019-01-28T11:42:00Z</dcterms:modified>
</cp:coreProperties>
</file>